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C09A1" w:rsidRDefault="00CD385C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14D51041" wp14:editId="4CDD383F">
            <wp:extent cx="6469380" cy="9144000"/>
            <wp:effectExtent l="0" t="0" r="0" b="0"/>
            <wp:docPr id="3" name="Рисунок 3" descr="D:\Users7\БелиноваНВ\Desktop\ДОЗС 16 тит листы+программы\Untitled.FR12 - 0003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3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19AE">
        <w:br w:type="page"/>
      </w:r>
    </w:p>
    <w:p w:rsidR="00AC09A1" w:rsidRPr="006E19AE" w:rsidRDefault="00CD385C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1449AB25" wp14:editId="693771C5">
            <wp:extent cx="6469380" cy="9144000"/>
            <wp:effectExtent l="0" t="0" r="0" b="0"/>
            <wp:docPr id="1" name="Рисунок 1" descr="D:\Users7\БелиноваНВ\Desktop\ДОЗС 16 тит листы+программы\Untitled.FR12 - 0003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3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19AE" w:rsidRPr="006E19AE">
        <w:br w:type="page"/>
      </w:r>
    </w:p>
    <w:p w:rsidR="00B13E64" w:rsidRDefault="00CD385C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6ADA4510" wp14:editId="52986D6C">
            <wp:extent cx="6469380" cy="9144000"/>
            <wp:effectExtent l="0" t="0" r="0" b="0"/>
            <wp:docPr id="2" name="Рисунок 2" descr="D:\Users7\БелиноваНВ\Desktop\ДОЗС 16 тит листы+программы\Untitled.FR12 - 0003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3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19AE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4"/>
        <w:gridCol w:w="1486"/>
        <w:gridCol w:w="1750"/>
        <w:gridCol w:w="4801"/>
        <w:gridCol w:w="972"/>
      </w:tblGrid>
      <w:tr w:rsidR="00B13E64" w:rsidTr="00C63A2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B13E64" w:rsidRDefault="00B13E64" w:rsidP="00C63A2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B13E64" w:rsidRPr="004B2826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B13E64" w:rsidRPr="004B2826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Цели дисциплины: Формирование у студентов исторического сознания и </w:t>
            </w:r>
            <w:proofErr w:type="spellStart"/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культуросообразного</w:t>
            </w:r>
            <w:proofErr w:type="spellEnd"/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гуманистически ориентированного мировоззрения.</w:t>
            </w:r>
          </w:p>
        </w:tc>
      </w:tr>
      <w:tr w:rsidR="00B13E64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B13E64" w:rsidRPr="004B2826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изучение закономерностей воспитания как общественного явления, его зависимости от социально-исторических условий;</w:t>
            </w:r>
          </w:p>
        </w:tc>
      </w:tr>
      <w:tr w:rsidR="00B13E64" w:rsidRPr="004B2826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навыков профессионального конкретно-исторического подхода к анализу педагогических идей;</w:t>
            </w:r>
          </w:p>
        </w:tc>
      </w:tr>
      <w:tr w:rsidR="00B13E64" w:rsidRPr="004B2826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расширение педагогического кругозора и повышение уровня педагогической культуры.</w:t>
            </w:r>
          </w:p>
        </w:tc>
      </w:tr>
      <w:tr w:rsidR="00B13E64" w:rsidRPr="004B2826" w:rsidTr="00C63A26">
        <w:trPr>
          <w:trHeight w:hRule="exact" w:val="277"/>
        </w:trPr>
        <w:tc>
          <w:tcPr>
            <w:tcW w:w="766" w:type="dxa"/>
          </w:tcPr>
          <w:p w:rsidR="00B13E64" w:rsidRPr="009522BA" w:rsidRDefault="00B13E64" w:rsidP="00C63A26"/>
        </w:tc>
        <w:tc>
          <w:tcPr>
            <w:tcW w:w="511" w:type="dxa"/>
          </w:tcPr>
          <w:p w:rsidR="00B13E64" w:rsidRPr="009522BA" w:rsidRDefault="00B13E64" w:rsidP="00C63A26"/>
        </w:tc>
        <w:tc>
          <w:tcPr>
            <w:tcW w:w="1560" w:type="dxa"/>
          </w:tcPr>
          <w:p w:rsidR="00B13E64" w:rsidRPr="009522BA" w:rsidRDefault="00B13E64" w:rsidP="00C63A26"/>
        </w:tc>
        <w:tc>
          <w:tcPr>
            <w:tcW w:w="1844" w:type="dxa"/>
          </w:tcPr>
          <w:p w:rsidR="00B13E64" w:rsidRPr="009522BA" w:rsidRDefault="00B13E64" w:rsidP="00C63A26"/>
        </w:tc>
        <w:tc>
          <w:tcPr>
            <w:tcW w:w="5104" w:type="dxa"/>
          </w:tcPr>
          <w:p w:rsidR="00B13E64" w:rsidRPr="009522BA" w:rsidRDefault="00B13E64" w:rsidP="00C63A26"/>
        </w:tc>
        <w:tc>
          <w:tcPr>
            <w:tcW w:w="993" w:type="dxa"/>
          </w:tcPr>
          <w:p w:rsidR="00B13E64" w:rsidRPr="009522BA" w:rsidRDefault="00B13E64" w:rsidP="00C63A26"/>
        </w:tc>
      </w:tr>
      <w:tr w:rsidR="00B13E64" w:rsidRPr="004B2826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B13E64" w:rsidTr="00C63A2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Б1.Б.11</w:t>
            </w:r>
          </w:p>
        </w:tc>
      </w:tr>
      <w:tr w:rsidR="00B13E64" w:rsidRPr="004B2826" w:rsidTr="00C63A2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B13E64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</w:p>
        </w:tc>
      </w:tr>
      <w:tr w:rsidR="00B13E64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педагогика</w:t>
            </w:r>
          </w:p>
        </w:tc>
      </w:tr>
      <w:tr w:rsidR="00B13E64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обучения и воспитания</w:t>
            </w:r>
          </w:p>
        </w:tc>
      </w:tr>
      <w:tr w:rsidR="00B13E64" w:rsidRPr="004B2826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13E64" w:rsidRPr="004B2826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Нормативно-правовое обеспечение системы образования</w:t>
            </w:r>
          </w:p>
        </w:tc>
      </w:tr>
      <w:tr w:rsidR="00B13E64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риторика</w:t>
            </w:r>
          </w:p>
        </w:tc>
      </w:tr>
      <w:tr w:rsidR="00B13E64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Поликультурное образование</w:t>
            </w:r>
          </w:p>
        </w:tc>
      </w:tr>
      <w:tr w:rsidR="00B13E64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средства обучения</w:t>
            </w:r>
          </w:p>
        </w:tc>
      </w:tr>
      <w:tr w:rsidR="00B13E64" w:rsidTr="00C63A2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Сравнительная педагогика.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Этнопедагогика</w:t>
            </w:r>
            <w:proofErr w:type="spellEnd"/>
          </w:p>
        </w:tc>
      </w:tr>
      <w:tr w:rsidR="00B13E64" w:rsidTr="00C63A26">
        <w:trPr>
          <w:trHeight w:hRule="exact" w:val="277"/>
        </w:trPr>
        <w:tc>
          <w:tcPr>
            <w:tcW w:w="766" w:type="dxa"/>
          </w:tcPr>
          <w:p w:rsidR="00B13E64" w:rsidRDefault="00B13E64" w:rsidP="00C63A26"/>
        </w:tc>
        <w:tc>
          <w:tcPr>
            <w:tcW w:w="511" w:type="dxa"/>
          </w:tcPr>
          <w:p w:rsidR="00B13E64" w:rsidRDefault="00B13E64" w:rsidP="00C63A26"/>
        </w:tc>
        <w:tc>
          <w:tcPr>
            <w:tcW w:w="1560" w:type="dxa"/>
          </w:tcPr>
          <w:p w:rsidR="00B13E64" w:rsidRDefault="00B13E64" w:rsidP="00C63A26"/>
        </w:tc>
        <w:tc>
          <w:tcPr>
            <w:tcW w:w="1844" w:type="dxa"/>
          </w:tcPr>
          <w:p w:rsidR="00B13E64" w:rsidRDefault="00B13E64" w:rsidP="00C63A26"/>
        </w:tc>
        <w:tc>
          <w:tcPr>
            <w:tcW w:w="5104" w:type="dxa"/>
          </w:tcPr>
          <w:p w:rsidR="00B13E64" w:rsidRDefault="00B13E64" w:rsidP="00C63A26"/>
        </w:tc>
        <w:tc>
          <w:tcPr>
            <w:tcW w:w="993" w:type="dxa"/>
          </w:tcPr>
          <w:p w:rsidR="00B13E64" w:rsidRDefault="00B13E64" w:rsidP="00C63A26"/>
        </w:tc>
      </w:tr>
      <w:tr w:rsidR="00B13E64" w:rsidRPr="004B2826" w:rsidTr="00C63A2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13E64" w:rsidRPr="004B2826" w:rsidTr="00C63A26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ОК-1: способность использовать основы философских знаний для формирования мировоззренческой позиции</w:t>
            </w:r>
          </w:p>
        </w:tc>
      </w:tr>
      <w:tr w:rsidR="00B13E64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13E64" w:rsidRPr="004B2826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основы философии как компонент мировоззренческой позиции</w:t>
            </w:r>
          </w:p>
        </w:tc>
      </w:tr>
      <w:tr w:rsidR="00B13E64" w:rsidRPr="004B2826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основы философии как компонента мировоззренческой позиции</w:t>
            </w:r>
          </w:p>
        </w:tc>
      </w:tr>
      <w:tr w:rsidR="00B13E64" w:rsidRPr="004B2826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некоторые основы философии как компонента мировоззренческой позиции</w:t>
            </w:r>
          </w:p>
        </w:tc>
      </w:tr>
      <w:tr w:rsidR="00B13E64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13E64" w:rsidRPr="004B2826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использовать основы философских знаний для формирования мировоззренческой позиции</w:t>
            </w:r>
          </w:p>
        </w:tc>
      </w:tr>
      <w:tr w:rsidR="00B13E64" w:rsidRPr="004B2826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умеет использовать основы философских знаний для формирования мировоззренческой позиции</w:t>
            </w:r>
          </w:p>
        </w:tc>
      </w:tr>
      <w:tr w:rsidR="00B13E64" w:rsidRPr="004B2826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использовать некоторые основы философских знаний для формирования мировоззренческой позиции</w:t>
            </w:r>
          </w:p>
        </w:tc>
      </w:tr>
      <w:tr w:rsidR="00B13E64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13E64" w:rsidRPr="004B2826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способностью использовать основы философских знаний для формирования мировоззренческой позиции</w:t>
            </w:r>
          </w:p>
        </w:tc>
      </w:tr>
      <w:tr w:rsidR="00B13E64" w:rsidRPr="004B2826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владеет способностью использовать основы философских знаний для формирования мировоззренческой позиции</w:t>
            </w:r>
          </w:p>
        </w:tc>
      </w:tr>
      <w:tr w:rsidR="00B13E64" w:rsidRPr="004B2826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способностью использовать основы философских знаний для формирования мировоззренческой позиции</w:t>
            </w:r>
          </w:p>
        </w:tc>
      </w:tr>
      <w:tr w:rsidR="00B13E64" w:rsidRPr="004B2826" w:rsidTr="00C63A26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ОК-2: способность анализировать основные этапы и закономерности исторического развития общества для формирования гражданской позиции</w:t>
            </w:r>
          </w:p>
        </w:tc>
      </w:tr>
      <w:tr w:rsidR="00B13E64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13E64" w:rsidRPr="004B2826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основные этапы и закономерности исторического развития общества</w:t>
            </w:r>
          </w:p>
        </w:tc>
      </w:tr>
      <w:tr w:rsidR="00B13E64" w:rsidRPr="004B2826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общем знает основные этапы и закономерности исторического развития общества</w:t>
            </w:r>
          </w:p>
        </w:tc>
      </w:tr>
      <w:tr w:rsidR="00B13E64" w:rsidRPr="004B2826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основные этапы и закономерности исторического развития общества</w:t>
            </w:r>
          </w:p>
        </w:tc>
      </w:tr>
      <w:tr w:rsidR="00B13E64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13E64" w:rsidRPr="004B2826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анализировать основные этапы и закономерности исторического развития общества для формирования гражданской позиции</w:t>
            </w:r>
          </w:p>
        </w:tc>
      </w:tr>
      <w:tr w:rsidR="00B13E64" w:rsidRPr="004B2826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умеет анализировать основные этапы и закономерности исторического развития общества для формирования гражданской позиции</w:t>
            </w:r>
          </w:p>
        </w:tc>
      </w:tr>
      <w:tr w:rsidR="00B13E64" w:rsidRPr="004B2826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анализировать основные этапы и закономерности исторического развития общества для формирования гражданской позиции</w:t>
            </w:r>
          </w:p>
        </w:tc>
      </w:tr>
      <w:tr w:rsidR="00B13E64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</w:tbl>
    <w:p w:rsidR="00B13E64" w:rsidRDefault="00B13E64" w:rsidP="00B13E6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83"/>
        <w:gridCol w:w="285"/>
        <w:gridCol w:w="3053"/>
        <w:gridCol w:w="948"/>
        <w:gridCol w:w="686"/>
        <w:gridCol w:w="1102"/>
        <w:gridCol w:w="1235"/>
        <w:gridCol w:w="668"/>
        <w:gridCol w:w="387"/>
        <w:gridCol w:w="970"/>
      </w:tblGrid>
      <w:tr w:rsidR="00B13E64" w:rsidTr="00C63A26">
        <w:trPr>
          <w:trHeight w:hRule="exact" w:val="416"/>
        </w:trPr>
        <w:tc>
          <w:tcPr>
            <w:tcW w:w="427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948" w:type="dxa"/>
          </w:tcPr>
          <w:p w:rsidR="00B13E64" w:rsidRDefault="00B13E64" w:rsidP="00C63A26"/>
        </w:tc>
        <w:tc>
          <w:tcPr>
            <w:tcW w:w="686" w:type="dxa"/>
          </w:tcPr>
          <w:p w:rsidR="00B13E64" w:rsidRDefault="00B13E64" w:rsidP="00C63A26"/>
        </w:tc>
        <w:tc>
          <w:tcPr>
            <w:tcW w:w="1102" w:type="dxa"/>
          </w:tcPr>
          <w:p w:rsidR="00B13E64" w:rsidRDefault="00B13E64" w:rsidP="00C63A26"/>
        </w:tc>
        <w:tc>
          <w:tcPr>
            <w:tcW w:w="1235" w:type="dxa"/>
          </w:tcPr>
          <w:p w:rsidR="00B13E64" w:rsidRDefault="00B13E64" w:rsidP="00C63A26"/>
        </w:tc>
        <w:tc>
          <w:tcPr>
            <w:tcW w:w="668" w:type="dxa"/>
          </w:tcPr>
          <w:p w:rsidR="00B13E64" w:rsidRDefault="00B13E64" w:rsidP="00C63A26"/>
        </w:tc>
        <w:tc>
          <w:tcPr>
            <w:tcW w:w="387" w:type="dxa"/>
          </w:tcPr>
          <w:p w:rsidR="00B13E64" w:rsidRDefault="00B13E64" w:rsidP="00C63A26"/>
        </w:tc>
        <w:tc>
          <w:tcPr>
            <w:tcW w:w="970" w:type="dxa"/>
            <w:shd w:val="clear" w:color="C0C0C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B13E64" w:rsidRPr="004B2826" w:rsidTr="00C63A26">
        <w:trPr>
          <w:trHeight w:hRule="exact" w:val="478"/>
        </w:trPr>
        <w:tc>
          <w:tcPr>
            <w:tcW w:w="12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4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способностью анализировать основные этапы и закономерности исторического развития общества для формирования гражданской позиции</w:t>
            </w:r>
          </w:p>
        </w:tc>
      </w:tr>
      <w:tr w:rsidR="00B13E64" w:rsidRPr="004B2826" w:rsidTr="00C63A26">
        <w:trPr>
          <w:trHeight w:hRule="exact" w:val="478"/>
        </w:trPr>
        <w:tc>
          <w:tcPr>
            <w:tcW w:w="12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4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владеет способностью анализировать основные этапы и закономерности исторического развития общества для формирования гражданской позиции</w:t>
            </w:r>
          </w:p>
        </w:tc>
      </w:tr>
      <w:tr w:rsidR="00B13E64" w:rsidRPr="004B2826" w:rsidTr="00C63A26">
        <w:trPr>
          <w:trHeight w:hRule="exact" w:val="478"/>
        </w:trPr>
        <w:tc>
          <w:tcPr>
            <w:tcW w:w="12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способностью анализировать основные этапы и закономерности исторического развития общества для формирования гражданской позиции</w:t>
            </w:r>
          </w:p>
        </w:tc>
      </w:tr>
      <w:tr w:rsidR="00B13E64" w:rsidRPr="004B2826" w:rsidTr="00C63A26">
        <w:trPr>
          <w:trHeight w:hRule="exact" w:val="416"/>
        </w:trPr>
        <w:tc>
          <w:tcPr>
            <w:tcW w:w="10274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B13E64" w:rsidTr="00C63A26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13E64" w:rsidRPr="004B2826" w:rsidTr="00C63A26">
        <w:trPr>
          <w:trHeight w:hRule="exact" w:val="50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предпосылки возникновения и этапы развития воспитания, школы и дошкольных учреждений с древнейших времен до наших дней;</w:t>
            </w:r>
          </w:p>
        </w:tc>
      </w:tr>
      <w:tr w:rsidR="00B13E64" w:rsidRPr="004B2826" w:rsidTr="00C63A26">
        <w:trPr>
          <w:trHeight w:hRule="exact" w:val="50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1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развития педагогической мысли и образования в целом, а также теории и практики дошкольного образования;</w:t>
            </w:r>
          </w:p>
        </w:tc>
      </w:tr>
      <w:tr w:rsidR="00B13E64" w:rsidRPr="004B2826" w:rsidTr="00C63A26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1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положения педагогических теорий и систем педагогов-классиков</w:t>
            </w:r>
          </w:p>
        </w:tc>
      </w:tr>
      <w:tr w:rsidR="00B13E64" w:rsidTr="00C63A26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13E64" w:rsidRPr="004B2826" w:rsidTr="00C63A26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системный анализ педагогических концепций с точки зрения принципа историзма;</w:t>
            </w:r>
          </w:p>
        </w:tc>
      </w:tr>
      <w:tr w:rsidR="00B13E64" w:rsidRPr="004B2826" w:rsidTr="00C63A26">
        <w:trPr>
          <w:trHeight w:hRule="exact" w:val="50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1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основе сравнительных характеристик различных педагогических теорий давать объективную оценку конкретным фактам и явлениям эволюции педагогической культуры;</w:t>
            </w:r>
          </w:p>
        </w:tc>
      </w:tr>
      <w:tr w:rsidR="00B13E64" w:rsidRPr="004B2826" w:rsidTr="00C63A26">
        <w:trPr>
          <w:trHeight w:hRule="exact" w:val="50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1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осмысливать и выстраивать в единую логическую схему знания, полученные при изучении истории, философии, психологии и педагогики</w:t>
            </w:r>
          </w:p>
        </w:tc>
      </w:tr>
      <w:tr w:rsidR="00B13E64" w:rsidTr="00C63A26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13E64" w:rsidRPr="004B2826" w:rsidTr="00C63A26">
        <w:trPr>
          <w:trHeight w:hRule="exact" w:val="50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самостоятельного историко-педагогического анализа авторских работ, документов, первоисточников;</w:t>
            </w:r>
          </w:p>
        </w:tc>
      </w:tr>
      <w:tr w:rsidR="00B13E64" w:rsidRPr="004B2826" w:rsidTr="00C63A26">
        <w:trPr>
          <w:trHeight w:hRule="exact" w:val="50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1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анализа, оценивания и критического осмысления историко-педагогического наследия для решения современных проблем как теоретического, так и практического характера.</w:t>
            </w:r>
          </w:p>
        </w:tc>
      </w:tr>
      <w:tr w:rsidR="00B13E64" w:rsidTr="00C63A26">
        <w:trPr>
          <w:trHeight w:hRule="exact" w:val="277"/>
        </w:trPr>
        <w:tc>
          <w:tcPr>
            <w:tcW w:w="757" w:type="dxa"/>
          </w:tcPr>
          <w:p w:rsidR="00B13E64" w:rsidRDefault="00B13E64" w:rsidP="00C63A26"/>
        </w:tc>
        <w:tc>
          <w:tcPr>
            <w:tcW w:w="183" w:type="dxa"/>
          </w:tcPr>
          <w:p w:rsidR="00B13E64" w:rsidRDefault="00B13E64" w:rsidP="00C63A26"/>
        </w:tc>
        <w:tc>
          <w:tcPr>
            <w:tcW w:w="285" w:type="dxa"/>
          </w:tcPr>
          <w:p w:rsidR="00B13E64" w:rsidRDefault="00B13E64" w:rsidP="00C63A26"/>
        </w:tc>
        <w:tc>
          <w:tcPr>
            <w:tcW w:w="3053" w:type="dxa"/>
          </w:tcPr>
          <w:p w:rsidR="00B13E64" w:rsidRDefault="00B13E64" w:rsidP="00C63A26"/>
        </w:tc>
        <w:tc>
          <w:tcPr>
            <w:tcW w:w="948" w:type="dxa"/>
          </w:tcPr>
          <w:p w:rsidR="00B13E64" w:rsidRDefault="00B13E64" w:rsidP="00C63A26"/>
        </w:tc>
        <w:tc>
          <w:tcPr>
            <w:tcW w:w="686" w:type="dxa"/>
          </w:tcPr>
          <w:p w:rsidR="00B13E64" w:rsidRDefault="00B13E64" w:rsidP="00C63A26"/>
        </w:tc>
        <w:tc>
          <w:tcPr>
            <w:tcW w:w="1102" w:type="dxa"/>
          </w:tcPr>
          <w:p w:rsidR="00B13E64" w:rsidRDefault="00B13E64" w:rsidP="00C63A26"/>
        </w:tc>
        <w:tc>
          <w:tcPr>
            <w:tcW w:w="1235" w:type="dxa"/>
          </w:tcPr>
          <w:p w:rsidR="00B13E64" w:rsidRDefault="00B13E64" w:rsidP="00C63A26"/>
        </w:tc>
        <w:tc>
          <w:tcPr>
            <w:tcW w:w="668" w:type="dxa"/>
          </w:tcPr>
          <w:p w:rsidR="00B13E64" w:rsidRDefault="00B13E64" w:rsidP="00C63A26"/>
        </w:tc>
        <w:tc>
          <w:tcPr>
            <w:tcW w:w="387" w:type="dxa"/>
          </w:tcPr>
          <w:p w:rsidR="00B13E64" w:rsidRDefault="00B13E64" w:rsidP="00C63A26"/>
        </w:tc>
        <w:tc>
          <w:tcPr>
            <w:tcW w:w="970" w:type="dxa"/>
          </w:tcPr>
          <w:p w:rsidR="00B13E64" w:rsidRDefault="00B13E64" w:rsidP="00C63A26"/>
        </w:tc>
      </w:tr>
      <w:tr w:rsidR="00B13E64" w:rsidRPr="004B2826" w:rsidTr="00C63A26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B13E64" w:rsidTr="00C63A26">
        <w:trPr>
          <w:trHeight w:hRule="exact" w:val="416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3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B13E64" w:rsidRPr="004B2826" w:rsidTr="00C63A26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/>
        </w:tc>
        <w:tc>
          <w:tcPr>
            <w:tcW w:w="33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История педагогики и образования древнего мира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/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/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/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/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/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/>
        </w:tc>
      </w:tr>
      <w:tr w:rsidR="00B13E64" w:rsidTr="00C63A26">
        <w:trPr>
          <w:trHeight w:hRule="exact" w:val="697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3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педагогики и образования как наука /Лек/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/>
        </w:tc>
      </w:tr>
      <w:tr w:rsidR="00B13E64" w:rsidTr="00C63A26">
        <w:trPr>
          <w:trHeight w:hRule="exact" w:val="697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3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Зарождение воспитания в первобытном обществе. Воспитание в Древней Греции /Ср/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/>
        </w:tc>
      </w:tr>
      <w:tr w:rsidR="00B13E64" w:rsidTr="00C63A26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3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Воспитание и школа в эпоху Средневековья /Ср/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/>
        </w:tc>
      </w:tr>
      <w:tr w:rsidR="00B13E64" w:rsidTr="00C63A26">
        <w:trPr>
          <w:trHeight w:hRule="exact" w:val="697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3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Воспитание и обучение в Киевской Руси /Ср/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/>
        </w:tc>
      </w:tr>
      <w:tr w:rsidR="00B13E64" w:rsidRPr="004B2826" w:rsidTr="00C63A26">
        <w:trPr>
          <w:trHeight w:hRule="exact" w:val="697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/>
        </w:tc>
        <w:tc>
          <w:tcPr>
            <w:tcW w:w="33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История педагогики и образования в Новое и Новейшее время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/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/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/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/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/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/>
        </w:tc>
      </w:tr>
      <w:tr w:rsidR="00B13E64" w:rsidTr="00C63A26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3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Коменский - основоположник научной педагогики /</w:t>
            </w:r>
            <w:proofErr w:type="spellStart"/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/>
        </w:tc>
      </w:tr>
      <w:tr w:rsidR="00B13E64" w:rsidTr="00C63A26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3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Философско-педагогическая концепция Ж.Ж. Руссо /Лек/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/>
        </w:tc>
      </w:tr>
      <w:tr w:rsidR="00B13E64" w:rsidTr="00C63A26">
        <w:trPr>
          <w:trHeight w:hRule="exact" w:val="697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3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Просвещение в России в начале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/>
        </w:tc>
      </w:tr>
      <w:tr w:rsidR="00B13E64" w:rsidTr="00C63A26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3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система И.Г. Песталоцци /Ср/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/>
        </w:tc>
      </w:tr>
      <w:tr w:rsidR="00B13E64" w:rsidTr="00C63A26">
        <w:trPr>
          <w:trHeight w:hRule="exact" w:val="917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3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Создание теории отечественного дошкольного воспитания (Е.Н. </w:t>
            </w:r>
            <w:proofErr w:type="spellStart"/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Водовозова</w:t>
            </w:r>
            <w:proofErr w:type="spellEnd"/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Е.И. </w:t>
            </w:r>
            <w:proofErr w:type="spellStart"/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Конради</w:t>
            </w:r>
            <w:proofErr w:type="spellEnd"/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А.С. Симонович) /Ср/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/>
        </w:tc>
      </w:tr>
    </w:tbl>
    <w:p w:rsidR="00B13E64" w:rsidRDefault="00B13E64" w:rsidP="00B13E6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5"/>
        <w:gridCol w:w="3455"/>
        <w:gridCol w:w="922"/>
        <w:gridCol w:w="676"/>
        <w:gridCol w:w="1083"/>
        <w:gridCol w:w="1204"/>
        <w:gridCol w:w="666"/>
        <w:gridCol w:w="384"/>
        <w:gridCol w:w="939"/>
      </w:tblGrid>
      <w:tr w:rsidR="00B13E64" w:rsidTr="00B13E64">
        <w:trPr>
          <w:trHeight w:hRule="exact" w:val="416"/>
        </w:trPr>
        <w:tc>
          <w:tcPr>
            <w:tcW w:w="4400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922" w:type="dxa"/>
          </w:tcPr>
          <w:p w:rsidR="00B13E64" w:rsidRDefault="00B13E64" w:rsidP="00C63A26"/>
        </w:tc>
        <w:tc>
          <w:tcPr>
            <w:tcW w:w="676" w:type="dxa"/>
          </w:tcPr>
          <w:p w:rsidR="00B13E64" w:rsidRDefault="00B13E64" w:rsidP="00C63A26"/>
        </w:tc>
        <w:tc>
          <w:tcPr>
            <w:tcW w:w="1083" w:type="dxa"/>
          </w:tcPr>
          <w:p w:rsidR="00B13E64" w:rsidRDefault="00B13E64" w:rsidP="00C63A26"/>
        </w:tc>
        <w:tc>
          <w:tcPr>
            <w:tcW w:w="1204" w:type="dxa"/>
          </w:tcPr>
          <w:p w:rsidR="00B13E64" w:rsidRDefault="00B13E64" w:rsidP="00C63A26"/>
        </w:tc>
        <w:tc>
          <w:tcPr>
            <w:tcW w:w="666" w:type="dxa"/>
          </w:tcPr>
          <w:p w:rsidR="00B13E64" w:rsidRDefault="00B13E64" w:rsidP="00C63A26"/>
        </w:tc>
        <w:tc>
          <w:tcPr>
            <w:tcW w:w="384" w:type="dxa"/>
          </w:tcPr>
          <w:p w:rsidR="00B13E64" w:rsidRDefault="00B13E64" w:rsidP="00C63A26"/>
        </w:tc>
        <w:tc>
          <w:tcPr>
            <w:tcW w:w="939" w:type="dxa"/>
            <w:shd w:val="clear" w:color="C0C0C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B13E64" w:rsidTr="00B13E64">
        <w:trPr>
          <w:trHeight w:hRule="exact" w:val="697"/>
        </w:trPr>
        <w:tc>
          <w:tcPr>
            <w:tcW w:w="9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система К.Д. Ушинского /</w:t>
            </w:r>
            <w:proofErr w:type="spellStart"/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/>
        </w:tc>
      </w:tr>
      <w:tr w:rsidR="00B13E64" w:rsidTr="00B13E64">
        <w:trPr>
          <w:trHeight w:hRule="exact" w:val="697"/>
        </w:trPr>
        <w:tc>
          <w:tcPr>
            <w:tcW w:w="9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Педагогическое реформаторское движение за рубежом /Ср/</w:t>
            </w:r>
          </w:p>
        </w:tc>
        <w:tc>
          <w:tcPr>
            <w:tcW w:w="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/>
        </w:tc>
      </w:tr>
      <w:tr w:rsidR="00B13E64" w:rsidTr="00B13E64">
        <w:trPr>
          <w:trHeight w:hRule="exact" w:val="478"/>
        </w:trPr>
        <w:tc>
          <w:tcPr>
            <w:tcW w:w="9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Становление советской системы дошкольного воспитания /Лек/</w:t>
            </w:r>
          </w:p>
        </w:tc>
        <w:tc>
          <w:tcPr>
            <w:tcW w:w="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Л3.1</w:t>
            </w:r>
          </w:p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/>
        </w:tc>
      </w:tr>
      <w:tr w:rsidR="00B13E64" w:rsidTr="00B13E64">
        <w:trPr>
          <w:trHeight w:hRule="exact" w:val="697"/>
        </w:trPr>
        <w:tc>
          <w:tcPr>
            <w:tcW w:w="9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Роль Н.К. Крупской и А.С. Макаренко в развитии советской педагогики /Ср/</w:t>
            </w:r>
          </w:p>
        </w:tc>
        <w:tc>
          <w:tcPr>
            <w:tcW w:w="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/>
        </w:tc>
      </w:tr>
      <w:tr w:rsidR="00B13E64" w:rsidTr="00B13E64">
        <w:trPr>
          <w:trHeight w:hRule="exact" w:val="697"/>
        </w:trPr>
        <w:tc>
          <w:tcPr>
            <w:tcW w:w="9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мысль Российского Зарубежья (1920-1930-е годы) /</w:t>
            </w:r>
            <w:proofErr w:type="spellStart"/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/>
        </w:tc>
      </w:tr>
      <w:tr w:rsidR="00B13E64" w:rsidTr="00B13E64">
        <w:trPr>
          <w:trHeight w:hRule="exact" w:val="478"/>
        </w:trPr>
        <w:tc>
          <w:tcPr>
            <w:tcW w:w="9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советской дошкольной педагогики /Ср/</w:t>
            </w:r>
          </w:p>
        </w:tc>
        <w:tc>
          <w:tcPr>
            <w:tcW w:w="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/>
        </w:tc>
      </w:tr>
      <w:tr w:rsidR="00B13E64" w:rsidTr="00B13E64">
        <w:trPr>
          <w:trHeight w:hRule="exact" w:val="697"/>
        </w:trPr>
        <w:tc>
          <w:tcPr>
            <w:tcW w:w="9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Педагогические идеи В.А. Сухомлинского и Ш.А. </w:t>
            </w:r>
            <w:proofErr w:type="spellStart"/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Амонашвили</w:t>
            </w:r>
            <w:proofErr w:type="spellEnd"/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/>
        </w:tc>
      </w:tr>
      <w:tr w:rsidR="00B13E64" w:rsidTr="00B13E64">
        <w:trPr>
          <w:trHeight w:hRule="exact" w:val="697"/>
        </w:trPr>
        <w:tc>
          <w:tcPr>
            <w:tcW w:w="9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направления развития современной зарубежной педагогики и школы /Ср/</w:t>
            </w:r>
          </w:p>
        </w:tc>
        <w:tc>
          <w:tcPr>
            <w:tcW w:w="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/>
        </w:tc>
      </w:tr>
      <w:tr w:rsidR="00B13E64" w:rsidTr="00B13E64">
        <w:trPr>
          <w:trHeight w:hRule="exact" w:val="277"/>
        </w:trPr>
        <w:tc>
          <w:tcPr>
            <w:tcW w:w="9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 /Экзамен/</w:t>
            </w:r>
          </w:p>
        </w:tc>
        <w:tc>
          <w:tcPr>
            <w:tcW w:w="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/>
        </w:tc>
      </w:tr>
      <w:tr w:rsidR="00B13E64" w:rsidTr="00B13E64">
        <w:trPr>
          <w:trHeight w:hRule="exact" w:val="277"/>
        </w:trPr>
        <w:tc>
          <w:tcPr>
            <w:tcW w:w="9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7D4023" w:rsidRDefault="00B13E64" w:rsidP="00C63A2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7D4023" w:rsidRDefault="00B13E64" w:rsidP="00C63A2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Перезачтено</w:t>
            </w:r>
          </w:p>
        </w:tc>
        <w:tc>
          <w:tcPr>
            <w:tcW w:w="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7D4023" w:rsidRDefault="00B13E64" w:rsidP="00C63A2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7D4023" w:rsidRDefault="00B13E64" w:rsidP="00C63A2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2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3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/>
        </w:tc>
      </w:tr>
      <w:tr w:rsidR="00B13E64" w:rsidTr="00B13E64">
        <w:trPr>
          <w:trHeight w:hRule="exact" w:val="277"/>
        </w:trPr>
        <w:tc>
          <w:tcPr>
            <w:tcW w:w="945" w:type="dxa"/>
          </w:tcPr>
          <w:p w:rsidR="00B13E64" w:rsidRDefault="00B13E64" w:rsidP="00C63A26"/>
        </w:tc>
        <w:tc>
          <w:tcPr>
            <w:tcW w:w="3455" w:type="dxa"/>
          </w:tcPr>
          <w:p w:rsidR="00B13E64" w:rsidRDefault="00B13E64" w:rsidP="00C63A26"/>
        </w:tc>
        <w:tc>
          <w:tcPr>
            <w:tcW w:w="922" w:type="dxa"/>
          </w:tcPr>
          <w:p w:rsidR="00B13E64" w:rsidRDefault="00B13E64" w:rsidP="00C63A26"/>
        </w:tc>
        <w:tc>
          <w:tcPr>
            <w:tcW w:w="676" w:type="dxa"/>
          </w:tcPr>
          <w:p w:rsidR="00B13E64" w:rsidRDefault="00B13E64" w:rsidP="00C63A26"/>
        </w:tc>
        <w:tc>
          <w:tcPr>
            <w:tcW w:w="1083" w:type="dxa"/>
          </w:tcPr>
          <w:p w:rsidR="00B13E64" w:rsidRDefault="00B13E64" w:rsidP="00C63A26"/>
        </w:tc>
        <w:tc>
          <w:tcPr>
            <w:tcW w:w="1204" w:type="dxa"/>
          </w:tcPr>
          <w:p w:rsidR="00B13E64" w:rsidRDefault="00B13E64" w:rsidP="00C63A26"/>
        </w:tc>
        <w:tc>
          <w:tcPr>
            <w:tcW w:w="666" w:type="dxa"/>
          </w:tcPr>
          <w:p w:rsidR="00B13E64" w:rsidRDefault="00B13E64" w:rsidP="00C63A26"/>
        </w:tc>
        <w:tc>
          <w:tcPr>
            <w:tcW w:w="384" w:type="dxa"/>
          </w:tcPr>
          <w:p w:rsidR="00B13E64" w:rsidRDefault="00B13E64" w:rsidP="00C63A26"/>
        </w:tc>
        <w:tc>
          <w:tcPr>
            <w:tcW w:w="939" w:type="dxa"/>
          </w:tcPr>
          <w:p w:rsidR="00B13E64" w:rsidRDefault="00B13E64" w:rsidP="00C63A26"/>
        </w:tc>
      </w:tr>
      <w:tr w:rsidR="00B13E64" w:rsidTr="00B13E64">
        <w:trPr>
          <w:trHeight w:hRule="exact" w:val="416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13E64" w:rsidTr="00B13E64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B13E64" w:rsidRPr="004B2826" w:rsidTr="00B13E64">
        <w:trPr>
          <w:trHeight w:hRule="exact" w:val="6966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 К ЭКЗАМЕНУ</w:t>
            </w:r>
          </w:p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История педагогики и образования как наука: предмет, задачи, принципы, методы изучения. Характеристика основных категорий науки.</w:t>
            </w:r>
          </w:p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Особенности воспитания детей в первобытном обществе. Зарождение организованных форм воспитания.</w:t>
            </w:r>
          </w:p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Развитие педагогической теории и практики в Античном мире и Римском государстве. Педагогическая мысль Античной эпохи.</w:t>
            </w:r>
          </w:p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Характеристика общественно-педагогической мысли эпохи Просвещения: основные направления, представители, идеи.</w:t>
            </w:r>
          </w:p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Педагогическая мысль Древней Руси: особенности семейного быта и воспитания детей. Зарождение педагогической мысли.</w:t>
            </w:r>
          </w:p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Педагогическая система Я.А. Коменского: характеристика основных положений дидактики. «Материнская школа» Я.А. Коменского.</w:t>
            </w:r>
          </w:p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Основные направления Петровских реформ в области образования. Организация государственных светских школ. Общественно-педагогическая мысль России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</w:t>
            </w:r>
          </w:p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Д. Локк и его педагогическая концепция воспитания джентльмена.</w:t>
            </w:r>
          </w:p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Основы педагогической концепции естественного свободного воспитания Ж.-Ж. Руссо.</w:t>
            </w:r>
          </w:p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Характеристика основных этапов педагогической деятельности И.Г. Песталоцци. Разработка теоретических вопросов воспитания и обучения.</w:t>
            </w:r>
          </w:p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Общественно-педагогическая деятельность И.И. Бецкого. Характеристика его педагогических идей.</w:t>
            </w:r>
          </w:p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Характеристика общественно-педагогических взглядов Н.И. Новикова. Революционно-демократическая педагогика А.Н. Радищева.</w:t>
            </w:r>
          </w:p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Теория первоначального воспитания В.Ф. Одоевского.</w:t>
            </w:r>
          </w:p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Ф. </w:t>
            </w:r>
            <w:proofErr w:type="spellStart"/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Фребель</w:t>
            </w:r>
            <w:proofErr w:type="spellEnd"/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основоположник теории и практики дошкольного воспитания. Разработка методических аспектов обучения и воспитания детей.</w:t>
            </w:r>
          </w:p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Р. Оуэн: разработка вопросов воспитания и обучения детей.</w:t>
            </w:r>
          </w:p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 Основные положения педагогической системы М. </w:t>
            </w:r>
            <w:proofErr w:type="spellStart"/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Монтессори</w:t>
            </w:r>
            <w:proofErr w:type="spellEnd"/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Вклад в теорию и методику дошкольного воспитания.</w:t>
            </w:r>
          </w:p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Характеристика основных положений педагогической системы К.Д. Ушинского. Разработка теоретических основ отечественной педагогики.</w:t>
            </w:r>
          </w:p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Вклад Е.Н. </w:t>
            </w:r>
            <w:proofErr w:type="spellStart"/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Водовозовой</w:t>
            </w:r>
            <w:proofErr w:type="spellEnd"/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становление и развитие отечественной дошкольной педагогики.</w:t>
            </w:r>
          </w:p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Разработка вопросов теории и методики дошкольного воспитания в трудах А.С. Симонович.</w:t>
            </w:r>
          </w:p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 Вклад Е.И. </w:t>
            </w:r>
            <w:proofErr w:type="spellStart"/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Конради</w:t>
            </w:r>
            <w:proofErr w:type="spellEnd"/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становление и развитие отечественной теории и практики дошкольного воспитания.</w:t>
            </w:r>
          </w:p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Общественно-педагогическая деятельность Л.Н. Толстого. Разработка вопросов обучения и воспитания детей.</w:t>
            </w:r>
          </w:p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Разработка вопросов семейного и физического воспитания в трудах П.Ф. Лесгафта.</w:t>
            </w:r>
          </w:p>
          <w:p w:rsidR="00B13E64" w:rsidRPr="009522BA" w:rsidRDefault="00B13E64" w:rsidP="00B13E6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0304A081" wp14:editId="638E2364">
                      <wp:simplePos x="0" y="0"/>
                      <wp:positionH relativeFrom="column">
                        <wp:posOffset>-53340</wp:posOffset>
                      </wp:positionH>
                      <wp:positionV relativeFrom="paragraph">
                        <wp:posOffset>114300</wp:posOffset>
                      </wp:positionV>
                      <wp:extent cx="6543675" cy="828675"/>
                      <wp:effectExtent l="0" t="0" r="28575" b="28575"/>
                      <wp:wrapNone/>
                      <wp:docPr id="4" name="Поле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543675" cy="8286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13E64" w:rsidRPr="009522BA" w:rsidRDefault="00B13E64" w:rsidP="00B13E64">
                                  <w:pPr>
                                    <w:spacing w:after="0" w:line="240" w:lineRule="auto"/>
                                    <w:rPr>
                                      <w:sz w:val="19"/>
                                      <w:szCs w:val="19"/>
                                    </w:rPr>
                                  </w:pPr>
                                  <w:r w:rsidRPr="009522BA">
                                    <w:rPr>
                                      <w:rFonts w:ascii="Times New Roman" w:hAnsi="Times New Roman" w:cs="Times New Roman"/>
                                      <w:color w:val="000000"/>
                                      <w:sz w:val="19"/>
                                      <w:szCs w:val="19"/>
                                    </w:rPr>
                                    <w:t>23. Основные направления зарубежной реформаторской педагогики конца Х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color w:val="000000"/>
                                      <w:sz w:val="19"/>
                                      <w:szCs w:val="19"/>
                                    </w:rPr>
                                    <w:t>I</w:t>
                                  </w:r>
                                  <w:r w:rsidRPr="009522BA">
                                    <w:rPr>
                                      <w:rFonts w:ascii="Times New Roman" w:hAnsi="Times New Roman" w:cs="Times New Roman"/>
                                      <w:color w:val="000000"/>
                                      <w:sz w:val="19"/>
                                      <w:szCs w:val="19"/>
                                    </w:rPr>
                                    <w:t>Х – начала ХХ века: их характеристика, представители.</w:t>
                                  </w:r>
                                </w:p>
                                <w:p w:rsidR="00B13E64" w:rsidRPr="009522BA" w:rsidRDefault="00B13E64" w:rsidP="00B13E64">
                                  <w:pPr>
                                    <w:spacing w:after="0" w:line="240" w:lineRule="auto"/>
                                    <w:rPr>
                                      <w:sz w:val="19"/>
                                      <w:szCs w:val="19"/>
                                    </w:rPr>
                                  </w:pPr>
                                  <w:r w:rsidRPr="009522BA">
                                    <w:rPr>
                                      <w:rFonts w:ascii="Times New Roman" w:hAnsi="Times New Roman" w:cs="Times New Roman"/>
                                      <w:color w:val="000000"/>
                                      <w:sz w:val="19"/>
                                      <w:szCs w:val="19"/>
                                    </w:rPr>
                                    <w:t xml:space="preserve">24. Характеристика основных направлений зарубежной реформаторской педагогики конца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color w:val="000000"/>
                                      <w:sz w:val="19"/>
                                      <w:szCs w:val="19"/>
                                    </w:rPr>
                                    <w:t>XIX</w:t>
                                  </w:r>
                                  <w:r w:rsidRPr="009522BA">
                                    <w:rPr>
                                      <w:rFonts w:ascii="Times New Roman" w:hAnsi="Times New Roman" w:cs="Times New Roman"/>
                                      <w:color w:val="000000"/>
                                      <w:sz w:val="19"/>
                                      <w:szCs w:val="19"/>
                                    </w:rPr>
                                    <w:t xml:space="preserve">- начала ХХ века: Д. </w:t>
                                  </w:r>
                                  <w:proofErr w:type="spellStart"/>
                                  <w:r w:rsidRPr="009522BA">
                                    <w:rPr>
                                      <w:rFonts w:ascii="Times New Roman" w:hAnsi="Times New Roman" w:cs="Times New Roman"/>
                                      <w:color w:val="000000"/>
                                      <w:sz w:val="19"/>
                                      <w:szCs w:val="19"/>
                                    </w:rPr>
                                    <w:t>Дьюи</w:t>
                                  </w:r>
                                  <w:proofErr w:type="spellEnd"/>
                                  <w:r w:rsidRPr="009522BA">
                                    <w:rPr>
                                      <w:rFonts w:ascii="Times New Roman" w:hAnsi="Times New Roman" w:cs="Times New Roman"/>
                                      <w:color w:val="000000"/>
                                      <w:sz w:val="19"/>
                                      <w:szCs w:val="19"/>
                                    </w:rPr>
                                    <w:t xml:space="preserve">, О. </w:t>
                                  </w:r>
                                  <w:proofErr w:type="spellStart"/>
                                  <w:r w:rsidRPr="009522BA">
                                    <w:rPr>
                                      <w:rFonts w:ascii="Times New Roman" w:hAnsi="Times New Roman" w:cs="Times New Roman"/>
                                      <w:color w:val="000000"/>
                                      <w:sz w:val="19"/>
                                      <w:szCs w:val="19"/>
                                    </w:rPr>
                                    <w:t>Декроли</w:t>
                                  </w:r>
                                  <w:proofErr w:type="spellEnd"/>
                                  <w:r w:rsidRPr="009522BA">
                                    <w:rPr>
                                      <w:rFonts w:ascii="Times New Roman" w:hAnsi="Times New Roman" w:cs="Times New Roman"/>
                                      <w:color w:val="000000"/>
                                      <w:sz w:val="19"/>
                                      <w:szCs w:val="19"/>
                                    </w:rPr>
                                    <w:t xml:space="preserve">, П. </w:t>
                                  </w:r>
                                  <w:proofErr w:type="spellStart"/>
                                  <w:r w:rsidRPr="009522BA">
                                    <w:rPr>
                                      <w:rFonts w:ascii="Times New Roman" w:hAnsi="Times New Roman" w:cs="Times New Roman"/>
                                      <w:color w:val="000000"/>
                                      <w:sz w:val="19"/>
                                      <w:szCs w:val="19"/>
                                    </w:rPr>
                                    <w:t>Кергомар</w:t>
                                  </w:r>
                                  <w:proofErr w:type="spellEnd"/>
                                  <w:r w:rsidRPr="009522BA">
                                    <w:rPr>
                                      <w:rFonts w:ascii="Times New Roman" w:hAnsi="Times New Roman" w:cs="Times New Roman"/>
                                      <w:color w:val="000000"/>
                                      <w:sz w:val="19"/>
                                      <w:szCs w:val="19"/>
                                    </w:rPr>
                                    <w:t xml:space="preserve">, С. </w:t>
                                  </w:r>
                                  <w:proofErr w:type="spellStart"/>
                                  <w:r w:rsidRPr="009522BA">
                                    <w:rPr>
                                      <w:rFonts w:ascii="Times New Roman" w:hAnsi="Times New Roman" w:cs="Times New Roman"/>
                                      <w:color w:val="000000"/>
                                      <w:sz w:val="19"/>
                                      <w:szCs w:val="19"/>
                                    </w:rPr>
                                    <w:t>Френе</w:t>
                                  </w:r>
                                  <w:proofErr w:type="spellEnd"/>
                                  <w:r w:rsidRPr="009522BA">
                                    <w:rPr>
                                      <w:rFonts w:ascii="Times New Roman" w:hAnsi="Times New Roman" w:cs="Times New Roman"/>
                                      <w:color w:val="000000"/>
                                      <w:sz w:val="19"/>
                                      <w:szCs w:val="19"/>
                                    </w:rPr>
                                    <w:t>.</w:t>
                                  </w:r>
                                </w:p>
                                <w:p w:rsidR="00B13E64" w:rsidRDefault="00B13E64" w:rsidP="00B13E64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color w:val="000000"/>
                                      <w:sz w:val="19"/>
                                      <w:szCs w:val="19"/>
                                    </w:rPr>
                                  </w:pPr>
                                  <w:r w:rsidRPr="009522BA">
                                    <w:rPr>
                                      <w:rFonts w:ascii="Times New Roman" w:hAnsi="Times New Roman" w:cs="Times New Roman"/>
                                      <w:color w:val="000000"/>
                                      <w:sz w:val="19"/>
                                      <w:szCs w:val="19"/>
                                    </w:rPr>
                                    <w:t>25. Становление и развитие дошкольного воспитания в Нижнем Новгороде и области: появление первых детских</w:t>
                                  </w:r>
                                </w:p>
                                <w:p w:rsidR="00B13E64" w:rsidRPr="009522BA" w:rsidRDefault="00B13E64" w:rsidP="00B13E64">
                                  <w:pPr>
                                    <w:spacing w:after="0" w:line="240" w:lineRule="auto"/>
                                    <w:rPr>
                                      <w:sz w:val="19"/>
                                      <w:szCs w:val="19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000000"/>
                                      <w:sz w:val="19"/>
                                      <w:szCs w:val="19"/>
                                    </w:rPr>
                                    <w:t xml:space="preserve">садов, подготовка кадров, </w:t>
                                  </w:r>
                                  <w:r w:rsidRPr="009522BA">
                                    <w:rPr>
                                      <w:rFonts w:ascii="Times New Roman" w:hAnsi="Times New Roman" w:cs="Times New Roman"/>
                                      <w:color w:val="000000"/>
                                      <w:sz w:val="19"/>
                                      <w:szCs w:val="19"/>
                                    </w:rPr>
                                    <w:t>методическая работа.</w:t>
                                  </w:r>
                                </w:p>
                                <w:p w:rsidR="00B13E64" w:rsidRPr="009522BA" w:rsidRDefault="00B13E64" w:rsidP="00B13E64">
                                  <w:pPr>
                                    <w:spacing w:after="0" w:line="240" w:lineRule="auto"/>
                                    <w:rPr>
                                      <w:sz w:val="19"/>
                                      <w:szCs w:val="19"/>
                                    </w:rPr>
                                  </w:pPr>
                                  <w:r w:rsidRPr="009522BA">
                                    <w:rPr>
                                      <w:rFonts w:ascii="Times New Roman" w:hAnsi="Times New Roman" w:cs="Times New Roman"/>
                                      <w:color w:val="000000"/>
                                      <w:sz w:val="19"/>
                                      <w:szCs w:val="19"/>
                                    </w:rPr>
                                    <w:t>26. Организация системы государственного дошкольного образования после Октябрьской революции 1917 г. Принципы единой трудовой школы.</w:t>
                                  </w:r>
                                </w:p>
                                <w:p w:rsidR="00B13E64" w:rsidRDefault="00B13E64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type w14:anchorId="0304A081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Поле 4" o:spid="_x0000_s1026" type="#_x0000_t202" style="position:absolute;margin-left:-4.2pt;margin-top:9pt;width:515.25pt;height:65.2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" fillcolor="white [3201]" strokeweight=".5pt">
                      <v:textbox>
                        <w:txbxContent>
                          <w:p w:rsidR="00B13E64" w:rsidRPr="009522BA" w:rsidRDefault="00B13E64" w:rsidP="00B13E64">
                            <w:pPr>
                              <w:spacing w:after="0" w:line="240" w:lineRule="auto"/>
                              <w:rPr>
                                <w:sz w:val="19"/>
                                <w:szCs w:val="19"/>
                              </w:rPr>
                            </w:pPr>
                            <w:r w:rsidRPr="009522BA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23. Основные направления зарубежной реформаторской педагогики конца Х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I</w:t>
                            </w:r>
                            <w:r w:rsidRPr="009522BA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Х – начала ХХ века: их характеристика, представители.</w:t>
                            </w:r>
                          </w:p>
                          <w:p w:rsidR="00B13E64" w:rsidRPr="009522BA" w:rsidRDefault="00B13E64" w:rsidP="00B13E64">
                            <w:pPr>
                              <w:spacing w:after="0" w:line="240" w:lineRule="auto"/>
                              <w:rPr>
                                <w:sz w:val="19"/>
                                <w:szCs w:val="19"/>
                              </w:rPr>
                            </w:pPr>
                            <w:r w:rsidRPr="009522BA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 xml:space="preserve">24. Характеристика основных направлений зарубежной реформаторской педагогики конца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XIX</w:t>
                            </w:r>
                            <w:r w:rsidRPr="009522BA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 xml:space="preserve">- начала ХХ века: Д. </w:t>
                            </w:r>
                            <w:proofErr w:type="spellStart"/>
                            <w:r w:rsidRPr="009522BA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Дьюи</w:t>
                            </w:r>
                            <w:proofErr w:type="spellEnd"/>
                            <w:r w:rsidRPr="009522BA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 xml:space="preserve">, О. </w:t>
                            </w:r>
                            <w:proofErr w:type="spellStart"/>
                            <w:r w:rsidRPr="009522BA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Декроли</w:t>
                            </w:r>
                            <w:proofErr w:type="spellEnd"/>
                            <w:r w:rsidRPr="009522BA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 xml:space="preserve">, П. </w:t>
                            </w:r>
                            <w:proofErr w:type="spellStart"/>
                            <w:r w:rsidRPr="009522BA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Кергомар</w:t>
                            </w:r>
                            <w:proofErr w:type="spellEnd"/>
                            <w:r w:rsidRPr="009522BA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 xml:space="preserve">, С. </w:t>
                            </w:r>
                            <w:proofErr w:type="spellStart"/>
                            <w:r w:rsidRPr="009522BA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Френе</w:t>
                            </w:r>
                            <w:proofErr w:type="spellEnd"/>
                            <w:r w:rsidRPr="009522BA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.</w:t>
                            </w:r>
                          </w:p>
                          <w:p w:rsidR="00B13E64" w:rsidRDefault="00B13E64" w:rsidP="00B13E64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</w:pPr>
                            <w:r w:rsidRPr="009522BA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25. Становление и развитие дошкольного воспитания в Нижнем Новгороде и области: появление первых детских</w:t>
                            </w:r>
                          </w:p>
                          <w:p w:rsidR="00B13E64" w:rsidRPr="009522BA" w:rsidRDefault="00B13E64" w:rsidP="00B13E64">
                            <w:pPr>
                              <w:spacing w:after="0" w:line="240" w:lineRule="auto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 xml:space="preserve">садов, подготовка кадров, </w:t>
                            </w:r>
                            <w:r w:rsidRPr="009522BA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методическая работа.</w:t>
                            </w:r>
                          </w:p>
                          <w:p w:rsidR="00B13E64" w:rsidRPr="009522BA" w:rsidRDefault="00B13E64" w:rsidP="00B13E64">
                            <w:pPr>
                              <w:spacing w:after="0" w:line="240" w:lineRule="auto"/>
                              <w:rPr>
                                <w:sz w:val="19"/>
                                <w:szCs w:val="19"/>
                              </w:rPr>
                            </w:pPr>
                            <w:r w:rsidRPr="009522BA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26. Организация системы государственного дошкольного образования после Октябрьской революции 1917 г. Принципы единой трудовой школы.</w:t>
                            </w:r>
                          </w:p>
                          <w:p w:rsidR="00B13E64" w:rsidRDefault="00B13E64"/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B13E64" w:rsidRDefault="00B13E64" w:rsidP="00B13E64">
      <w:pPr>
        <w:rPr>
          <w:sz w:val="0"/>
          <w:szCs w:val="0"/>
        </w:rPr>
      </w:pPr>
    </w:p>
    <w:p w:rsidR="00B13E64" w:rsidRDefault="00B13E64" w:rsidP="00B13E64">
      <w:pPr>
        <w:rPr>
          <w:sz w:val="0"/>
          <w:szCs w:val="0"/>
        </w:rPr>
      </w:pPr>
    </w:p>
    <w:p w:rsidR="00B13E64" w:rsidRPr="009522BA" w:rsidRDefault="00B13E64" w:rsidP="00B13E64">
      <w:pPr>
        <w:rPr>
          <w:sz w:val="0"/>
          <w:szCs w:val="0"/>
        </w:rPr>
      </w:pPr>
    </w:p>
    <w:tbl>
      <w:tblPr>
        <w:tblW w:w="1029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59"/>
        <w:gridCol w:w="1295"/>
        <w:gridCol w:w="2562"/>
        <w:gridCol w:w="25"/>
        <w:gridCol w:w="3364"/>
        <w:gridCol w:w="2377"/>
        <w:gridCol w:w="12"/>
      </w:tblGrid>
      <w:tr w:rsidR="00B13E64" w:rsidRPr="004B2826" w:rsidTr="009D2486">
        <w:trPr>
          <w:gridAfter w:val="1"/>
          <w:wAfter w:w="12" w:type="dxa"/>
          <w:trHeight w:hRule="exact" w:val="3137"/>
        </w:trPr>
        <w:tc>
          <w:tcPr>
            <w:tcW w:w="1028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27. Н.К. Крупская – создатель советской дошкольной педагогики.</w:t>
            </w:r>
          </w:p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28. Характеристика основных положений теории свободного воспитания К.Н. </w:t>
            </w:r>
            <w:proofErr w:type="spellStart"/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Вентцеля</w:t>
            </w:r>
            <w:proofErr w:type="spellEnd"/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29. Общественно-педагогические взгляды П.Ф. </w:t>
            </w:r>
            <w:proofErr w:type="spellStart"/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Каптерева</w:t>
            </w:r>
            <w:proofErr w:type="spellEnd"/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его роль в развитии отечественной педагогики.</w:t>
            </w:r>
          </w:p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Е.И. Тихеева: этапы педагогической деятельности, разработка концептуальных вопросов дошкольной педагогики.</w:t>
            </w:r>
          </w:p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31. Л.К. </w:t>
            </w:r>
            <w:proofErr w:type="spellStart"/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Шлегер</w:t>
            </w:r>
            <w:proofErr w:type="spellEnd"/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М.Х. </w:t>
            </w:r>
            <w:proofErr w:type="spellStart"/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Свентицкая</w:t>
            </w:r>
            <w:proofErr w:type="spellEnd"/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разработка вопросов теории и методики дошкольного воспитания.</w:t>
            </w:r>
          </w:p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Организация Всероссийских съездов по дошкольному воспитанию: участники, обсуждаемые вопросы, итоги.</w:t>
            </w:r>
          </w:p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Характеристика основных направлений педагогической теории и практики Российского Зарубежья (1920-1930-е гг.): организация дошкольных учреждений, разработка теоретических аспектов дошкольной педагогики.</w:t>
            </w:r>
          </w:p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Характеристика педагогической концепции А.С. Макаренко. Этапы его педагогической деятельности.</w:t>
            </w:r>
          </w:p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Я. Корчак: жизнь и педагогический подвиг. Основные педагогические идеи Я. Корчака.</w:t>
            </w:r>
          </w:p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Особенности теории и практики дошкольного воспитания в период господства советской идеологии.</w:t>
            </w:r>
          </w:p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Педагогическая деятельность В.А. Сухомлинского. Основные положения его педагогической концепции.</w:t>
            </w:r>
          </w:p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38. Основные идеи гуманистической педагогики Ш.А. </w:t>
            </w:r>
            <w:proofErr w:type="spellStart"/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Амонашвили</w:t>
            </w:r>
            <w:proofErr w:type="spellEnd"/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B13E64" w:rsidRPr="009522BA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52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Основные направления современной «Концепции дошкольного воспитания» (1989).</w:t>
            </w:r>
          </w:p>
        </w:tc>
      </w:tr>
      <w:tr w:rsidR="00B13E64" w:rsidTr="009D2486">
        <w:trPr>
          <w:gridAfter w:val="1"/>
          <w:wAfter w:w="12" w:type="dxa"/>
          <w:trHeight w:hRule="exact" w:val="277"/>
        </w:trPr>
        <w:tc>
          <w:tcPr>
            <w:tcW w:w="1028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B13E64" w:rsidRPr="004B2826" w:rsidTr="009D2486">
        <w:trPr>
          <w:gridAfter w:val="1"/>
          <w:wAfter w:w="12" w:type="dxa"/>
          <w:trHeight w:hRule="exact" w:val="277"/>
        </w:trPr>
        <w:tc>
          <w:tcPr>
            <w:tcW w:w="1028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4B2826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B13E64" w:rsidTr="009D2486">
        <w:trPr>
          <w:gridAfter w:val="1"/>
          <w:wAfter w:w="12" w:type="dxa"/>
          <w:trHeight w:hRule="exact" w:val="277"/>
        </w:trPr>
        <w:tc>
          <w:tcPr>
            <w:tcW w:w="1028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B13E64" w:rsidRPr="004B2826" w:rsidTr="009D2486">
        <w:trPr>
          <w:gridAfter w:val="1"/>
          <w:wAfter w:w="12" w:type="dxa"/>
          <w:trHeight w:hRule="exact" w:val="277"/>
        </w:trPr>
        <w:tc>
          <w:tcPr>
            <w:tcW w:w="1028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4B2826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Творческие проекты, тестирование, контрольные работы, подготовка сообщений с презентациями и др.</w:t>
            </w:r>
          </w:p>
        </w:tc>
      </w:tr>
      <w:tr w:rsidR="00B13E64" w:rsidRPr="004B2826" w:rsidTr="009D2486">
        <w:trPr>
          <w:trHeight w:hRule="exact" w:val="277"/>
        </w:trPr>
        <w:tc>
          <w:tcPr>
            <w:tcW w:w="659" w:type="dxa"/>
          </w:tcPr>
          <w:p w:rsidR="00B13E64" w:rsidRPr="004B2826" w:rsidRDefault="00B13E64" w:rsidP="00C63A26"/>
        </w:tc>
        <w:tc>
          <w:tcPr>
            <w:tcW w:w="1295" w:type="dxa"/>
          </w:tcPr>
          <w:p w:rsidR="00B13E64" w:rsidRPr="004B2826" w:rsidRDefault="00B13E64" w:rsidP="00C63A26"/>
        </w:tc>
        <w:tc>
          <w:tcPr>
            <w:tcW w:w="2562" w:type="dxa"/>
          </w:tcPr>
          <w:p w:rsidR="00B13E64" w:rsidRPr="004B2826" w:rsidRDefault="00B13E64" w:rsidP="00C63A26"/>
        </w:tc>
        <w:tc>
          <w:tcPr>
            <w:tcW w:w="25" w:type="dxa"/>
          </w:tcPr>
          <w:p w:rsidR="00B13E64" w:rsidRPr="004B2826" w:rsidRDefault="00B13E64" w:rsidP="00C63A26"/>
        </w:tc>
        <w:tc>
          <w:tcPr>
            <w:tcW w:w="3364" w:type="dxa"/>
          </w:tcPr>
          <w:p w:rsidR="00B13E64" w:rsidRPr="004B2826" w:rsidRDefault="00B13E64" w:rsidP="00C63A26"/>
        </w:tc>
        <w:tc>
          <w:tcPr>
            <w:tcW w:w="2389" w:type="dxa"/>
            <w:gridSpan w:val="2"/>
          </w:tcPr>
          <w:p w:rsidR="00B13E64" w:rsidRPr="004B2826" w:rsidRDefault="00B13E64" w:rsidP="00C63A26"/>
        </w:tc>
      </w:tr>
      <w:tr w:rsidR="00B13E64" w:rsidRPr="004B2826" w:rsidTr="009D2486">
        <w:trPr>
          <w:gridAfter w:val="1"/>
          <w:wAfter w:w="12" w:type="dxa"/>
          <w:trHeight w:hRule="exact" w:val="277"/>
        </w:trPr>
        <w:tc>
          <w:tcPr>
            <w:tcW w:w="1028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13E64" w:rsidRPr="004B2826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28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B13E64" w:rsidTr="009D2486">
        <w:trPr>
          <w:gridAfter w:val="1"/>
          <w:wAfter w:w="12" w:type="dxa"/>
          <w:trHeight w:hRule="exact" w:val="277"/>
        </w:trPr>
        <w:tc>
          <w:tcPr>
            <w:tcW w:w="1028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B13E64" w:rsidTr="009D2486">
        <w:trPr>
          <w:gridAfter w:val="1"/>
          <w:wAfter w:w="12" w:type="dxa"/>
          <w:trHeight w:hRule="exact" w:val="277"/>
        </w:trPr>
        <w:tc>
          <w:tcPr>
            <w:tcW w:w="1028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B13E64" w:rsidTr="009D2486">
        <w:trPr>
          <w:gridAfter w:val="1"/>
          <w:wAfter w:w="12" w:type="dxa"/>
          <w:trHeight w:hRule="exact" w:val="277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/>
        </w:tc>
        <w:tc>
          <w:tcPr>
            <w:tcW w:w="12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5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7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D2486" w:rsidRPr="0028188F" w:rsidTr="009D2486">
        <w:trPr>
          <w:gridAfter w:val="1"/>
          <w:wAfter w:w="12" w:type="dxa"/>
          <w:trHeight w:hRule="exact" w:val="764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486" w:rsidRPr="00F90B4F" w:rsidRDefault="009D2486" w:rsidP="009D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90B4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2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486" w:rsidRPr="00F90B4F" w:rsidRDefault="009D2486" w:rsidP="009D248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90B4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Торосян В. Г.</w:t>
            </w:r>
          </w:p>
        </w:tc>
        <w:tc>
          <w:tcPr>
            <w:tcW w:w="25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486" w:rsidRPr="00F90B4F" w:rsidRDefault="009D2486" w:rsidP="009D248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90B4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История педагогики и образования: учебник</w:t>
            </w:r>
          </w:p>
        </w:tc>
        <w:tc>
          <w:tcPr>
            <w:tcW w:w="57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486" w:rsidRPr="00F90B4F" w:rsidRDefault="009D2486" w:rsidP="009D24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F90B4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 w:rsidRPr="00F90B4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F90B4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F90B4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- Медиа, 2015.</w:t>
            </w:r>
          </w:p>
          <w:p w:rsidR="009D2486" w:rsidRPr="00F90B4F" w:rsidRDefault="009D2486" w:rsidP="009D248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90B4F">
              <w:rPr>
                <w:rFonts w:ascii="Times New Roman" w:eastAsia="Times New Roman" w:hAnsi="Times New Roman" w:cs="Times New Roman"/>
                <w:sz w:val="19"/>
                <w:szCs w:val="19"/>
              </w:rPr>
              <w:t>[Электронный ресурс]. - URL: </w:t>
            </w:r>
            <w:hyperlink r:id="rId7" w:history="1">
              <w:r w:rsidRPr="00F90B4F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http://biblioclub.ru/index.php?page=book&amp;id=363007</w:t>
              </w:r>
            </w:hyperlink>
          </w:p>
        </w:tc>
      </w:tr>
      <w:tr w:rsidR="009D2486" w:rsidTr="009D2486">
        <w:trPr>
          <w:gridAfter w:val="1"/>
          <w:wAfter w:w="12" w:type="dxa"/>
          <w:trHeight w:hRule="exact" w:val="989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486" w:rsidRPr="00C23BA0" w:rsidRDefault="009D2486" w:rsidP="009D2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2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486" w:rsidRPr="00F90B4F" w:rsidRDefault="009D2486" w:rsidP="009D24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Беленчук</w:t>
            </w:r>
            <w:proofErr w:type="spellEnd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, Л.Н.</w:t>
            </w:r>
          </w:p>
        </w:tc>
        <w:tc>
          <w:tcPr>
            <w:tcW w:w="25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486" w:rsidRPr="00EE03B7" w:rsidRDefault="009D2486" w:rsidP="009D24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 w:rsidRPr="00EE03B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История отечественной педагогики : учебное пособие / Л.Н.</w:t>
            </w:r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 </w:t>
            </w:r>
            <w:proofErr w:type="spellStart"/>
            <w:r w:rsidRPr="00EE03B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Беленчук</w:t>
            </w:r>
            <w:proofErr w:type="spellEnd"/>
            <w:r w:rsidRPr="00EE03B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7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486" w:rsidRPr="00EE03B7" w:rsidRDefault="009D2486" w:rsidP="009D24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 w:rsidRPr="00EE03B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gramStart"/>
            <w:r w:rsidRPr="00EE03B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EE03B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Институт эффективных технологий, 2013. - 120 с. - </w:t>
            </w:r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E03B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978-5-904212-20-</w:t>
            </w:r>
            <w:proofErr w:type="gramStart"/>
            <w:r w:rsidRPr="00EE03B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9 ;</w:t>
            </w:r>
            <w:proofErr w:type="gramEnd"/>
            <w:r w:rsidRPr="00EE03B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</w:t>
            </w:r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EE03B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:</w:t>
            </w:r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 </w:t>
            </w:r>
            <w:hyperlink r:id="rId8" w:history="1">
              <w:r w:rsidRPr="00C23BA0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</w:rPr>
                <w:t>http</w:t>
              </w:r>
              <w:r w:rsidRPr="00EE03B7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</w:rPr>
                <w:t>://</w:t>
              </w:r>
              <w:r w:rsidRPr="00C23BA0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</w:rPr>
                <w:t>biblioclub</w:t>
              </w:r>
              <w:r w:rsidRPr="00EE03B7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</w:rPr>
                <w:t>.</w:t>
              </w:r>
              <w:r w:rsidRPr="00C23BA0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</w:rPr>
                <w:t>ru</w:t>
              </w:r>
              <w:r w:rsidRPr="00EE03B7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</w:rPr>
                <w:t>/</w:t>
              </w:r>
              <w:r w:rsidRPr="00C23BA0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</w:rPr>
                <w:t>index</w:t>
              </w:r>
              <w:r w:rsidRPr="00EE03B7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</w:rPr>
                <w:t>.</w:t>
              </w:r>
              <w:r w:rsidRPr="00C23BA0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</w:rPr>
                <w:t>php</w:t>
              </w:r>
              <w:r w:rsidRPr="00EE03B7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</w:rPr>
                <w:t>?</w:t>
              </w:r>
              <w:r w:rsidRPr="00C23BA0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</w:rPr>
                <w:t>page</w:t>
              </w:r>
              <w:r w:rsidRPr="00EE03B7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</w:rPr>
                <w:t>=</w:t>
              </w:r>
              <w:r w:rsidRPr="00C23BA0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</w:rPr>
                <w:t>book</w:t>
              </w:r>
              <w:r w:rsidRPr="00EE03B7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</w:rPr>
                <w:t>&amp;</w:t>
              </w:r>
              <w:r w:rsidRPr="00C23BA0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</w:rPr>
                <w:t>id</w:t>
              </w:r>
              <w:r w:rsidRPr="00EE03B7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</w:rPr>
                <w:t>=232198</w:t>
              </w:r>
            </w:hyperlink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EE03B7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(08.06.2019).</w:t>
            </w:r>
          </w:p>
        </w:tc>
      </w:tr>
      <w:tr w:rsidR="009D2486" w:rsidTr="009D2486">
        <w:trPr>
          <w:gridAfter w:val="1"/>
          <w:wAfter w:w="12" w:type="dxa"/>
          <w:trHeight w:hRule="exact" w:val="989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486" w:rsidRPr="00F90B4F" w:rsidRDefault="009D2486" w:rsidP="009D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2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486" w:rsidRPr="00F90B4F" w:rsidRDefault="009D2486" w:rsidP="009D248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</w:p>
        </w:tc>
        <w:tc>
          <w:tcPr>
            <w:tcW w:w="25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486" w:rsidRPr="00C23BA0" w:rsidRDefault="009D2486" w:rsidP="009D24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История образования в России от зарождения воспитания у восточных славян до конца ХХ </w:t>
            </w:r>
            <w:proofErr w:type="gramStart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в. :</w:t>
            </w:r>
            <w:proofErr w:type="gramEnd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И.Ф. </w:t>
            </w:r>
            <w:proofErr w:type="spellStart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Плетенева</w:t>
            </w:r>
            <w:proofErr w:type="spellEnd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О.Н. Бакаева, А.Ю. Демин и др. ; под ред. И.Ф. </w:t>
            </w:r>
            <w:proofErr w:type="spellStart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Плетеневой</w:t>
            </w:r>
            <w:proofErr w:type="spellEnd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 - 2-е изд. стер. -</w:t>
            </w:r>
          </w:p>
        </w:tc>
        <w:tc>
          <w:tcPr>
            <w:tcW w:w="57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486" w:rsidRPr="00C23BA0" w:rsidRDefault="009D2486" w:rsidP="009D24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proofErr w:type="gramStart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Москва ;</w:t>
            </w:r>
            <w:proofErr w:type="gramEnd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-Медиа, 2016. - 272 </w:t>
            </w:r>
            <w:proofErr w:type="gramStart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табл. - </w:t>
            </w:r>
            <w:proofErr w:type="spellStart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 в кн. - ISBN 978-5-4475-8640-9 ; То же [Электронный ресурс]. - URL: </w:t>
            </w:r>
            <w:hyperlink r:id="rId9" w:history="1">
              <w:r w:rsidRPr="00C23BA0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http://biblioclub.ru/index.php?page=book&amp;id=457611</w:t>
              </w:r>
            </w:hyperlink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 (08.06.2019).</w:t>
            </w:r>
          </w:p>
        </w:tc>
      </w:tr>
      <w:tr w:rsidR="00B13E64" w:rsidTr="009D2486">
        <w:trPr>
          <w:gridAfter w:val="1"/>
          <w:wAfter w:w="12" w:type="dxa"/>
          <w:trHeight w:hRule="exact" w:val="277"/>
        </w:trPr>
        <w:tc>
          <w:tcPr>
            <w:tcW w:w="1028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B13E64" w:rsidTr="009D2486">
        <w:trPr>
          <w:gridAfter w:val="1"/>
          <w:wAfter w:w="12" w:type="dxa"/>
          <w:trHeight w:hRule="exact" w:val="277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/>
        </w:tc>
        <w:tc>
          <w:tcPr>
            <w:tcW w:w="12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5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7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D2486" w:rsidRPr="00F646A8" w:rsidTr="009D2486">
        <w:trPr>
          <w:gridAfter w:val="1"/>
          <w:wAfter w:w="12" w:type="dxa"/>
          <w:trHeight w:hRule="exact" w:val="726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486" w:rsidRPr="00F90B4F" w:rsidRDefault="009D2486" w:rsidP="009D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90B4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2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486" w:rsidRPr="00F90B4F" w:rsidRDefault="009D2486" w:rsidP="009D248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Тимонина, И.В.</w:t>
            </w:r>
          </w:p>
        </w:tc>
        <w:tc>
          <w:tcPr>
            <w:tcW w:w="25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486" w:rsidRPr="00F90B4F" w:rsidRDefault="009D2486" w:rsidP="009D248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Педагогическая риторика: генезис и </w:t>
            </w:r>
            <w:proofErr w:type="gramStart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актуальность :</w:t>
            </w:r>
            <w:proofErr w:type="gramEnd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И.В. Тимонина. -</w:t>
            </w:r>
          </w:p>
        </w:tc>
        <w:tc>
          <w:tcPr>
            <w:tcW w:w="57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486" w:rsidRPr="00C23BA0" w:rsidRDefault="009D2486" w:rsidP="009D24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proofErr w:type="gramStart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Издательство «Флинта», 2014. - 203 </w:t>
            </w:r>
            <w:proofErr w:type="gramStart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табл. - </w:t>
            </w:r>
            <w:proofErr w:type="spellStart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 в кн. - ISBN 978-5-9765-2070-7 ; То же [Электронный ресурс]. - URL: </w:t>
            </w:r>
            <w:hyperlink r:id="rId10" w:history="1">
              <w:r w:rsidRPr="00C23BA0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http://biblioclub.ru/index.php?page=book&amp;id=482457</w:t>
              </w:r>
            </w:hyperlink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 (08.06.2019).</w:t>
            </w:r>
          </w:p>
        </w:tc>
      </w:tr>
      <w:tr w:rsidR="009D2486" w:rsidRPr="00F646A8" w:rsidTr="009D2486">
        <w:trPr>
          <w:gridAfter w:val="1"/>
          <w:wAfter w:w="12" w:type="dxa"/>
          <w:trHeight w:hRule="exact" w:val="851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486" w:rsidRPr="00F90B4F" w:rsidRDefault="009D2486" w:rsidP="009D248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90B4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2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486" w:rsidRPr="00F90B4F" w:rsidRDefault="009D2486" w:rsidP="009D248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90B4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Зебзеева</w:t>
            </w:r>
            <w:proofErr w:type="spellEnd"/>
            <w:r w:rsidRPr="00F90B4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В. А.</w:t>
            </w:r>
          </w:p>
        </w:tc>
        <w:tc>
          <w:tcPr>
            <w:tcW w:w="25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486" w:rsidRPr="00F90B4F" w:rsidRDefault="009D2486" w:rsidP="009D248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90B4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Современные системы дошкольного образования за рубежом: учебно-методическое пособие</w:t>
            </w:r>
          </w:p>
        </w:tc>
        <w:tc>
          <w:tcPr>
            <w:tcW w:w="57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486" w:rsidRPr="00F90B4F" w:rsidRDefault="009D2486" w:rsidP="009D24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F90B4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 w:rsidRPr="00F90B4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F90B4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F90B4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- Медиа, 2015.</w:t>
            </w:r>
          </w:p>
          <w:p w:rsidR="009D2486" w:rsidRPr="00C23BA0" w:rsidRDefault="009D2486" w:rsidP="009D248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[Электронный ресурс]. - URL: </w:t>
            </w:r>
          </w:p>
          <w:p w:rsidR="009D2486" w:rsidRPr="00C23BA0" w:rsidRDefault="009D2486" w:rsidP="009D248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hyperlink r:id="rId11" w:history="1">
              <w:r w:rsidRPr="00C23BA0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http://biblioclub.ru/index.php?page=book&amp;id=375254</w:t>
              </w:r>
            </w:hyperlink>
          </w:p>
          <w:p w:rsidR="009D2486" w:rsidRPr="00C23BA0" w:rsidRDefault="009D2486" w:rsidP="009D24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</w:p>
        </w:tc>
      </w:tr>
      <w:tr w:rsidR="009D2486" w:rsidRPr="00F646A8" w:rsidTr="009D2486">
        <w:trPr>
          <w:gridAfter w:val="1"/>
          <w:wAfter w:w="12" w:type="dxa"/>
          <w:trHeight w:hRule="exact" w:val="851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486" w:rsidRPr="00274EF9" w:rsidRDefault="009D2486" w:rsidP="009D2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2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486" w:rsidRPr="00F90B4F" w:rsidRDefault="009D2486" w:rsidP="009D24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Артеменко, О.Н.</w:t>
            </w:r>
          </w:p>
        </w:tc>
        <w:tc>
          <w:tcPr>
            <w:tcW w:w="25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486" w:rsidRPr="00F90B4F" w:rsidRDefault="009D2486" w:rsidP="009D24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proofErr w:type="gramStart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Педагогика :</w:t>
            </w:r>
            <w:proofErr w:type="gramEnd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О.Н. Артеменко, Л.И. </w:t>
            </w:r>
            <w:proofErr w:type="spellStart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Макадей</w:t>
            </w:r>
            <w:proofErr w:type="spellEnd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</w:t>
            </w:r>
          </w:p>
        </w:tc>
        <w:tc>
          <w:tcPr>
            <w:tcW w:w="57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486" w:rsidRPr="00F90B4F" w:rsidRDefault="009D2486" w:rsidP="009D24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proofErr w:type="gramStart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Ставрополь :</w:t>
            </w:r>
            <w:proofErr w:type="gramEnd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СКФУ, 2015. - 251 </w:t>
            </w:r>
            <w:proofErr w:type="gramStart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.: с. 215-217. - ISBN 978-5-9296-0731-</w:t>
            </w:r>
            <w:proofErr w:type="gramStart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8 ;</w:t>
            </w:r>
            <w:proofErr w:type="gramEnd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 </w:t>
            </w:r>
            <w:hyperlink r:id="rId12" w:history="1">
              <w:r w:rsidRPr="00C23BA0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http://biblioclub.ru/index.php?page=book&amp;id=457136</w:t>
              </w:r>
            </w:hyperlink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(08.06.2019).</w:t>
            </w:r>
          </w:p>
        </w:tc>
      </w:tr>
      <w:tr w:rsidR="009D2486" w:rsidRPr="00F646A8" w:rsidTr="009D2486">
        <w:trPr>
          <w:gridAfter w:val="1"/>
          <w:wAfter w:w="12" w:type="dxa"/>
          <w:trHeight w:hRule="exact" w:val="851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486" w:rsidRPr="00C23BA0" w:rsidRDefault="009D2486" w:rsidP="009D24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2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486" w:rsidRPr="00C23BA0" w:rsidRDefault="009D2486" w:rsidP="009D24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Самойлов, В.Д.</w:t>
            </w:r>
          </w:p>
        </w:tc>
        <w:tc>
          <w:tcPr>
            <w:tcW w:w="25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486" w:rsidRPr="00F90B4F" w:rsidRDefault="009D2486" w:rsidP="009D24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Педагогическая </w:t>
            </w:r>
            <w:proofErr w:type="gramStart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антропология :</w:t>
            </w:r>
            <w:proofErr w:type="gramEnd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учебник / В.Д. Самойлов. -</w:t>
            </w:r>
          </w:p>
        </w:tc>
        <w:tc>
          <w:tcPr>
            <w:tcW w:w="57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2486" w:rsidRPr="00C23BA0" w:rsidRDefault="009D2486" w:rsidP="009D248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proofErr w:type="gramStart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ЮНИТИ-ДАНА: Закон и право, 2013. - 271 </w:t>
            </w:r>
            <w:proofErr w:type="gramStart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 в кн. - ISBN 978-5-238-02445-5 ; То же [Электронный ресурс]. - URL: </w:t>
            </w:r>
            <w:hyperlink r:id="rId13" w:history="1">
              <w:r w:rsidRPr="00C23BA0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http://biblioclub.ru/index.php?page=book&amp;id=448172</w:t>
              </w:r>
            </w:hyperlink>
            <w:r w:rsidRPr="00C23BA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 (08.06.2019).</w:t>
            </w:r>
          </w:p>
        </w:tc>
      </w:tr>
      <w:tr w:rsidR="00B13E64" w:rsidTr="009D2486">
        <w:trPr>
          <w:gridAfter w:val="1"/>
          <w:wAfter w:w="12" w:type="dxa"/>
          <w:trHeight w:hRule="exact" w:val="277"/>
        </w:trPr>
        <w:tc>
          <w:tcPr>
            <w:tcW w:w="1028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B13E64" w:rsidTr="009D2486">
        <w:trPr>
          <w:gridAfter w:val="1"/>
          <w:wAfter w:w="12" w:type="dxa"/>
          <w:trHeight w:hRule="exact" w:val="277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/>
        </w:tc>
        <w:tc>
          <w:tcPr>
            <w:tcW w:w="12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5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7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13E64" w:rsidRPr="004B2826" w:rsidTr="009D2486">
        <w:trPr>
          <w:gridAfter w:val="1"/>
          <w:wAfter w:w="12" w:type="dxa"/>
          <w:trHeight w:hRule="exact" w:val="917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2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/>
        </w:tc>
        <w:tc>
          <w:tcPr>
            <w:tcW w:w="25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4B2826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педагогики и образования: учебно-методический комплекс по специальности 050711 «Социальная педагогика»</w:t>
            </w:r>
          </w:p>
        </w:tc>
        <w:tc>
          <w:tcPr>
            <w:tcW w:w="57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4B2826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Кемерово: Кемеровский государственный университет культуры и искусств, 2012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B13E64" w:rsidRPr="004B2826" w:rsidTr="009D2486">
        <w:trPr>
          <w:gridAfter w:val="1"/>
          <w:wAfter w:w="12" w:type="dxa"/>
          <w:trHeight w:hRule="exact" w:val="277"/>
        </w:trPr>
        <w:tc>
          <w:tcPr>
            <w:tcW w:w="1028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4B2826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28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B13E64" w:rsidRPr="00BC75D0" w:rsidTr="009D2486">
        <w:trPr>
          <w:gridAfter w:val="1"/>
          <w:wAfter w:w="12" w:type="dxa"/>
          <w:trHeight w:hRule="exact" w:val="661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6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4B2826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ЭБС </w:t>
            </w: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Современное образование: теория и </w:t>
            </w:r>
            <w:proofErr w:type="gramStart"/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 :</w:t>
            </w:r>
            <w:proofErr w:type="gramEnd"/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сборник учебно-методических работ / под ред. В.Л. Казанской, И.Н. </w:t>
            </w:r>
            <w:proofErr w:type="spellStart"/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Нурлыгаянова</w:t>
            </w:r>
            <w:proofErr w:type="spellEnd"/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Л.И. </w:t>
            </w:r>
            <w:proofErr w:type="spellStart"/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Руленковой</w:t>
            </w:r>
            <w:proofErr w:type="spellEnd"/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</w:t>
            </w:r>
            <w:proofErr w:type="gramStart"/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;</w:t>
            </w:r>
            <w:proofErr w:type="gramEnd"/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-Медиа, 2016. - 255 с.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28188F">
              <w:rPr>
                <w:rFonts w:ascii="Times New Roman" w:hAnsi="Times New Roman" w:cs="Times New Roman"/>
                <w:sz w:val="19"/>
                <w:szCs w:val="19"/>
              </w:rPr>
              <w:t xml:space="preserve">[Электронный ресурс]. - </w:t>
            </w:r>
            <w:r w:rsidRPr="00C52C43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28188F">
              <w:rPr>
                <w:rFonts w:ascii="Times New Roman" w:hAnsi="Times New Roman" w:cs="Times New Roman"/>
                <w:sz w:val="19"/>
                <w:szCs w:val="19"/>
              </w:rPr>
              <w:t>:</w:t>
            </w:r>
            <w:r w:rsidRPr="00C52C43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4" w:history="1">
              <w:r w:rsidRPr="00C52C43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</w:t>
              </w:r>
              <w:r w:rsidRPr="0028188F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://</w:t>
              </w:r>
              <w:r w:rsidRPr="00C52C43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biblioclub</w:t>
              </w:r>
              <w:r w:rsidRPr="0028188F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.</w:t>
              </w:r>
              <w:r w:rsidRPr="00C52C43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ru</w:t>
              </w:r>
              <w:r w:rsidRPr="0028188F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/</w:t>
              </w:r>
              <w:r w:rsidRPr="00C52C43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index</w:t>
              </w:r>
              <w:r w:rsidRPr="0028188F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.</w:t>
              </w:r>
              <w:r w:rsidRPr="00C52C43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php</w:t>
              </w:r>
              <w:r w:rsidRPr="0028188F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?</w:t>
              </w:r>
              <w:r w:rsidRPr="00C52C43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page</w:t>
              </w:r>
              <w:r w:rsidRPr="0028188F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=</w:t>
              </w:r>
              <w:r w:rsidRPr="00C52C43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book</w:t>
              </w:r>
              <w:r w:rsidRPr="0028188F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&amp;</w:t>
              </w:r>
              <w:r w:rsidRPr="00C52C43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id</w:t>
              </w:r>
              <w:r w:rsidRPr="0028188F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=437441</w:t>
              </w:r>
            </w:hyperlink>
          </w:p>
        </w:tc>
      </w:tr>
      <w:tr w:rsidR="00B13E64" w:rsidRPr="00BC75D0" w:rsidTr="009D2486">
        <w:trPr>
          <w:gridAfter w:val="1"/>
          <w:wAfter w:w="12" w:type="dxa"/>
          <w:trHeight w:hRule="exact" w:val="673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6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F646A8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ЭБС Джуринский, А.Н. Теория и методология истории педагогики и сравнительной педагогики. </w:t>
            </w:r>
            <w:r w:rsidRPr="00F646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Актуальные </w:t>
            </w:r>
            <w:proofErr w:type="gramStart"/>
            <w:r w:rsidRPr="00F646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 :</w:t>
            </w:r>
            <w:proofErr w:type="gramEnd"/>
            <w:r w:rsidRPr="00F646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монография / А.Н. Джуринский. - </w:t>
            </w:r>
            <w:proofErr w:type="gramStart"/>
            <w:r w:rsidRPr="00F646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F646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Прометей, 2014. - 129 с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F646A8">
              <w:rPr>
                <w:rFonts w:ascii="Open Sans" w:hAnsi="Open Sans"/>
                <w:sz w:val="19"/>
                <w:szCs w:val="19"/>
              </w:rPr>
              <w:t xml:space="preserve">[Электронный ресурс]. - </w:t>
            </w:r>
            <w:r w:rsidRPr="00C52C43">
              <w:rPr>
                <w:rFonts w:ascii="Open Sans" w:hAnsi="Open Sans"/>
                <w:sz w:val="19"/>
                <w:szCs w:val="19"/>
              </w:rPr>
              <w:t>URL</w:t>
            </w:r>
            <w:r w:rsidRPr="00F646A8">
              <w:rPr>
                <w:rFonts w:ascii="Open Sans" w:hAnsi="Open Sans"/>
                <w:sz w:val="19"/>
                <w:szCs w:val="19"/>
              </w:rPr>
              <w:t>:</w:t>
            </w:r>
            <w:r w:rsidRPr="00C52C43">
              <w:rPr>
                <w:rFonts w:ascii="Open Sans" w:hAnsi="Open Sans"/>
                <w:sz w:val="19"/>
                <w:szCs w:val="19"/>
              </w:rPr>
              <w:t> </w:t>
            </w:r>
            <w:hyperlink r:id="rId15" w:history="1">
              <w:r w:rsidRPr="00C52C43">
                <w:rPr>
                  <w:rStyle w:val="a5"/>
                  <w:rFonts w:ascii="Open Sans" w:hAnsi="Open Sans"/>
                  <w:sz w:val="19"/>
                  <w:szCs w:val="19"/>
                </w:rPr>
                <w:t>http</w:t>
              </w:r>
              <w:r w:rsidRPr="00F646A8">
                <w:rPr>
                  <w:rStyle w:val="a5"/>
                  <w:rFonts w:ascii="Open Sans" w:hAnsi="Open Sans"/>
                  <w:sz w:val="19"/>
                  <w:szCs w:val="19"/>
                </w:rPr>
                <w:t>://</w:t>
              </w:r>
              <w:r w:rsidRPr="00C52C43">
                <w:rPr>
                  <w:rStyle w:val="a5"/>
                  <w:rFonts w:ascii="Open Sans" w:hAnsi="Open Sans"/>
                  <w:sz w:val="19"/>
                  <w:szCs w:val="19"/>
                </w:rPr>
                <w:t>biblioclub</w:t>
              </w:r>
              <w:r w:rsidRPr="00F646A8">
                <w:rPr>
                  <w:rStyle w:val="a5"/>
                  <w:rFonts w:ascii="Open Sans" w:hAnsi="Open Sans"/>
                  <w:sz w:val="19"/>
                  <w:szCs w:val="19"/>
                </w:rPr>
                <w:t>.</w:t>
              </w:r>
              <w:r w:rsidRPr="00C52C43">
                <w:rPr>
                  <w:rStyle w:val="a5"/>
                  <w:rFonts w:ascii="Open Sans" w:hAnsi="Open Sans"/>
                  <w:sz w:val="19"/>
                  <w:szCs w:val="19"/>
                </w:rPr>
                <w:t>ru</w:t>
              </w:r>
              <w:r w:rsidRPr="00F646A8">
                <w:rPr>
                  <w:rStyle w:val="a5"/>
                  <w:rFonts w:ascii="Open Sans" w:hAnsi="Open Sans"/>
                  <w:sz w:val="19"/>
                  <w:szCs w:val="19"/>
                </w:rPr>
                <w:t>/</w:t>
              </w:r>
              <w:r w:rsidRPr="00C52C43">
                <w:rPr>
                  <w:rStyle w:val="a5"/>
                  <w:rFonts w:ascii="Open Sans" w:hAnsi="Open Sans"/>
                  <w:sz w:val="19"/>
                  <w:szCs w:val="19"/>
                </w:rPr>
                <w:t>index</w:t>
              </w:r>
              <w:r w:rsidRPr="00F646A8">
                <w:rPr>
                  <w:rStyle w:val="a5"/>
                  <w:rFonts w:ascii="Open Sans" w:hAnsi="Open Sans"/>
                  <w:sz w:val="19"/>
                  <w:szCs w:val="19"/>
                </w:rPr>
                <w:t>.</w:t>
              </w:r>
              <w:r w:rsidRPr="00C52C43">
                <w:rPr>
                  <w:rStyle w:val="a5"/>
                  <w:rFonts w:ascii="Open Sans" w:hAnsi="Open Sans"/>
                  <w:sz w:val="19"/>
                  <w:szCs w:val="19"/>
                </w:rPr>
                <w:t>php</w:t>
              </w:r>
              <w:r w:rsidRPr="00F646A8">
                <w:rPr>
                  <w:rStyle w:val="a5"/>
                  <w:rFonts w:ascii="Open Sans" w:hAnsi="Open Sans"/>
                  <w:sz w:val="19"/>
                  <w:szCs w:val="19"/>
                </w:rPr>
                <w:t>?</w:t>
              </w:r>
              <w:r w:rsidRPr="00C52C43">
                <w:rPr>
                  <w:rStyle w:val="a5"/>
                  <w:rFonts w:ascii="Open Sans" w:hAnsi="Open Sans"/>
                  <w:sz w:val="19"/>
                  <w:szCs w:val="19"/>
                </w:rPr>
                <w:t>page</w:t>
              </w:r>
              <w:r w:rsidRPr="00F646A8">
                <w:rPr>
                  <w:rStyle w:val="a5"/>
                  <w:rFonts w:ascii="Open Sans" w:hAnsi="Open Sans"/>
                  <w:sz w:val="19"/>
                  <w:szCs w:val="19"/>
                </w:rPr>
                <w:t>=</w:t>
              </w:r>
              <w:r w:rsidRPr="00C52C43">
                <w:rPr>
                  <w:rStyle w:val="a5"/>
                  <w:rFonts w:ascii="Open Sans" w:hAnsi="Open Sans"/>
                  <w:sz w:val="19"/>
                  <w:szCs w:val="19"/>
                </w:rPr>
                <w:t>book</w:t>
              </w:r>
              <w:r w:rsidRPr="00F646A8">
                <w:rPr>
                  <w:rStyle w:val="a5"/>
                  <w:rFonts w:ascii="Open Sans" w:hAnsi="Open Sans"/>
                  <w:sz w:val="19"/>
                  <w:szCs w:val="19"/>
                </w:rPr>
                <w:t>&amp;</w:t>
              </w:r>
              <w:r w:rsidRPr="00C52C43">
                <w:rPr>
                  <w:rStyle w:val="a5"/>
                  <w:rFonts w:ascii="Open Sans" w:hAnsi="Open Sans"/>
                  <w:sz w:val="19"/>
                  <w:szCs w:val="19"/>
                </w:rPr>
                <w:t>id</w:t>
              </w:r>
              <w:r w:rsidRPr="00F646A8">
                <w:rPr>
                  <w:rStyle w:val="a5"/>
                  <w:rFonts w:ascii="Open Sans" w:hAnsi="Open Sans"/>
                  <w:sz w:val="19"/>
                  <w:szCs w:val="19"/>
                </w:rPr>
                <w:t>=437294</w:t>
              </w:r>
            </w:hyperlink>
            <w:r w:rsidRPr="00C52C43">
              <w:rPr>
                <w:rFonts w:ascii="Open Sans" w:hAnsi="Open Sans"/>
                <w:sz w:val="19"/>
                <w:szCs w:val="19"/>
              </w:rPr>
              <w:t> </w:t>
            </w:r>
          </w:p>
        </w:tc>
      </w:tr>
      <w:tr w:rsidR="00B13E64" w:rsidRPr="00F646A8" w:rsidTr="009D2486">
        <w:trPr>
          <w:gridAfter w:val="1"/>
          <w:wAfter w:w="12" w:type="dxa"/>
          <w:trHeight w:hRule="exact" w:val="277"/>
        </w:trPr>
        <w:tc>
          <w:tcPr>
            <w:tcW w:w="1028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F646A8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646A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B13E64" w:rsidRPr="00BC75D0" w:rsidTr="009D2486">
        <w:trPr>
          <w:gridAfter w:val="1"/>
          <w:wAfter w:w="12" w:type="dxa"/>
          <w:trHeight w:hRule="exact" w:val="729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F646A8" w:rsidRDefault="00B13E64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F646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6.3.1.1</w:t>
            </w:r>
          </w:p>
        </w:tc>
        <w:tc>
          <w:tcPr>
            <w:tcW w:w="96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BC75D0" w:rsidRDefault="009D2486" w:rsidP="00C63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Security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Suite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Standard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OpenOffice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Chrome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Audacity</w:t>
            </w:r>
            <w:proofErr w:type="spellEnd"/>
          </w:p>
        </w:tc>
      </w:tr>
      <w:tr w:rsidR="00B13E64" w:rsidTr="009D2486">
        <w:trPr>
          <w:gridAfter w:val="1"/>
          <w:wAfter w:w="12" w:type="dxa"/>
          <w:trHeight w:hRule="exact" w:val="277"/>
        </w:trPr>
        <w:tc>
          <w:tcPr>
            <w:tcW w:w="1028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B13E64" w:rsidRPr="004B2826" w:rsidTr="009D2486">
        <w:trPr>
          <w:gridAfter w:val="1"/>
          <w:wAfter w:w="12" w:type="dxa"/>
          <w:trHeight w:hRule="exact" w:val="287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6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4B2826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</w:t>
            </w: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B13E64" w:rsidRPr="004B2826" w:rsidTr="009D2486">
        <w:trPr>
          <w:gridAfter w:val="1"/>
          <w:wAfter w:w="12" w:type="dxa"/>
          <w:trHeight w:hRule="exact" w:val="287"/>
        </w:trPr>
        <w:tc>
          <w:tcPr>
            <w:tcW w:w="6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6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4B2826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</w:tbl>
    <w:p w:rsidR="00B13E64" w:rsidRPr="004B2826" w:rsidRDefault="00B13E64" w:rsidP="00B13E64">
      <w:pPr>
        <w:rPr>
          <w:sz w:val="0"/>
          <w:szCs w:val="0"/>
        </w:rPr>
      </w:pPr>
      <w:r w:rsidRPr="004B282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6"/>
        <w:gridCol w:w="4769"/>
        <w:gridCol w:w="989"/>
      </w:tblGrid>
      <w:tr w:rsidR="00B13E64" w:rsidTr="00C63A26">
        <w:trPr>
          <w:trHeight w:hRule="exact" w:val="416"/>
        </w:trPr>
        <w:tc>
          <w:tcPr>
            <w:tcW w:w="4516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4769" w:type="dxa"/>
          </w:tcPr>
          <w:p w:rsidR="00B13E64" w:rsidRDefault="00B13E64" w:rsidP="00C63A26"/>
        </w:tc>
        <w:tc>
          <w:tcPr>
            <w:tcW w:w="989" w:type="dxa"/>
            <w:shd w:val="clear" w:color="C0C0C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B13E64" w:rsidRPr="004B2826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4B2826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B13E64" w:rsidRPr="004B2826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4B2826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B13E64" w:rsidRPr="004B2826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4B2826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B13E64" w:rsidRPr="00BC75D0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4B2826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proofErr w:type="spellEnd"/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B13E64" w:rsidRPr="004B2826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4B2826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B13E64" w:rsidRPr="004B2826" w:rsidTr="00C63A26">
        <w:trPr>
          <w:trHeight w:hRule="exact" w:val="277"/>
        </w:trPr>
        <w:tc>
          <w:tcPr>
            <w:tcW w:w="780" w:type="dxa"/>
          </w:tcPr>
          <w:p w:rsidR="00B13E64" w:rsidRPr="004B2826" w:rsidRDefault="00B13E64" w:rsidP="00C63A26"/>
        </w:tc>
        <w:tc>
          <w:tcPr>
            <w:tcW w:w="3736" w:type="dxa"/>
          </w:tcPr>
          <w:p w:rsidR="00B13E64" w:rsidRPr="004B2826" w:rsidRDefault="00B13E64" w:rsidP="00C63A26"/>
        </w:tc>
        <w:tc>
          <w:tcPr>
            <w:tcW w:w="4769" w:type="dxa"/>
          </w:tcPr>
          <w:p w:rsidR="00B13E64" w:rsidRPr="004B2826" w:rsidRDefault="00B13E64" w:rsidP="00C63A26"/>
        </w:tc>
        <w:tc>
          <w:tcPr>
            <w:tcW w:w="989" w:type="dxa"/>
          </w:tcPr>
          <w:p w:rsidR="00B13E64" w:rsidRPr="004B2826" w:rsidRDefault="00B13E64" w:rsidP="00C63A26"/>
        </w:tc>
      </w:tr>
      <w:tr w:rsidR="00B13E64" w:rsidRPr="004B2826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13E64" w:rsidRPr="004B2826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28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B13E64" w:rsidRPr="004B2826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4B2826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лекционной аудитории, оборудованной ПЭВМ, видеотехникой для презентаций, средствами звуковоспроизведения.</w:t>
            </w:r>
          </w:p>
        </w:tc>
      </w:tr>
      <w:tr w:rsidR="00B13E64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учебной аудитории: видеофильмы.</w:t>
            </w:r>
          </w:p>
        </w:tc>
      </w:tr>
      <w:tr w:rsidR="00B13E64" w:rsidRPr="004B2826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Default="00B13E64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4B2826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интерактивная доска, мультимедийное оборудование, выход в Интернет.</w:t>
            </w:r>
          </w:p>
        </w:tc>
      </w:tr>
      <w:tr w:rsidR="00B13E64" w:rsidTr="00C63A26">
        <w:trPr>
          <w:trHeight w:hRule="exact" w:val="277"/>
        </w:trPr>
        <w:tc>
          <w:tcPr>
            <w:tcW w:w="780" w:type="dxa"/>
          </w:tcPr>
          <w:p w:rsidR="00B13E64" w:rsidRDefault="00B13E64" w:rsidP="00C63A26"/>
        </w:tc>
        <w:tc>
          <w:tcPr>
            <w:tcW w:w="3736" w:type="dxa"/>
          </w:tcPr>
          <w:p w:rsidR="00B13E64" w:rsidRDefault="00B13E64" w:rsidP="00C63A26"/>
        </w:tc>
        <w:tc>
          <w:tcPr>
            <w:tcW w:w="4769" w:type="dxa"/>
          </w:tcPr>
          <w:p w:rsidR="00B13E64" w:rsidRDefault="00B13E64" w:rsidP="00C63A26"/>
        </w:tc>
        <w:tc>
          <w:tcPr>
            <w:tcW w:w="989" w:type="dxa"/>
          </w:tcPr>
          <w:p w:rsidR="00B13E64" w:rsidRDefault="00B13E64" w:rsidP="00C63A26"/>
        </w:tc>
      </w:tr>
      <w:tr w:rsidR="00B13E64" w:rsidRPr="004B2826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13E64" w:rsidRPr="004B2826" w:rsidRDefault="00B13E6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B28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B13E64" w:rsidRPr="004B2826" w:rsidTr="00C63A26">
        <w:trPr>
          <w:trHeight w:hRule="exact"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13E64" w:rsidRPr="004B2826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Методические рекомендации по изучению курса представлены в ЭУМК "История педагогики и образования"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=673</w:t>
            </w:r>
          </w:p>
          <w:p w:rsidR="00B13E64" w:rsidRPr="004B2826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Рейтинг-план по дисциплине представлен в Приложении 2</w:t>
            </w:r>
          </w:p>
          <w:p w:rsidR="00B13E64" w:rsidRPr="004B2826" w:rsidRDefault="00B13E6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На странице сайта Мининского университета представлены нормативные документы "Положение о рейтинговой системе оценки качества подготовки студентов", "Памятка студенту по рейтинговой системе оценки качества подготовки студента"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B28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</w:p>
        </w:tc>
      </w:tr>
    </w:tbl>
    <w:p w:rsidR="00B13E64" w:rsidRPr="004B2826" w:rsidRDefault="00B13E64" w:rsidP="00B13E64"/>
    <w:p w:rsidR="00AC09A1" w:rsidRDefault="00AC09A1">
      <w:pPr>
        <w:rPr>
          <w:sz w:val="0"/>
          <w:szCs w:val="0"/>
        </w:rPr>
      </w:pPr>
    </w:p>
    <w:sectPr w:rsidR="00AC09A1" w:rsidSect="0025077E">
      <w:pgSz w:w="11907" w:h="16840"/>
      <w:pgMar w:top="709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A6D19"/>
    <w:rsid w:val="001F0BC7"/>
    <w:rsid w:val="0025077E"/>
    <w:rsid w:val="006E19AE"/>
    <w:rsid w:val="00911F9D"/>
    <w:rsid w:val="009D2486"/>
    <w:rsid w:val="00AA6C53"/>
    <w:rsid w:val="00AC09A1"/>
    <w:rsid w:val="00B13E64"/>
    <w:rsid w:val="00B53C7E"/>
    <w:rsid w:val="00CD385C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C7574B6B-2B65-440E-8963-867EA093B8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E19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E19AE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B13E64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32198" TargetMode="External"/><Relationship Id="rId13" Type="http://schemas.openxmlformats.org/officeDocument/2006/relationships/hyperlink" Target="http://biblioclub.ru/index.php?page=book&amp;id=448172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363007" TargetMode="External"/><Relationship Id="rId12" Type="http://schemas.openxmlformats.org/officeDocument/2006/relationships/hyperlink" Target="http://biblioclub.ru/index.php?page=book&amp;id=457136" TargetMode="Externa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375254" TargetMode="External"/><Relationship Id="rId5" Type="http://schemas.openxmlformats.org/officeDocument/2006/relationships/image" Target="media/image2.jpeg"/><Relationship Id="rId15" Type="http://schemas.openxmlformats.org/officeDocument/2006/relationships/hyperlink" Target="http://biblioclub.ru/index.php?page=book&amp;id=437294" TargetMode="External"/><Relationship Id="rId10" Type="http://schemas.openxmlformats.org/officeDocument/2006/relationships/hyperlink" Target="http://biblioclub.ru/index.php?page=book&amp;id=482457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457611" TargetMode="External"/><Relationship Id="rId14" Type="http://schemas.openxmlformats.org/officeDocument/2006/relationships/hyperlink" Target="http://biblioclub.ru/index.php?page=book&amp;id=43744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9</Pages>
  <Words>2454</Words>
  <Characters>13989</Characters>
  <Application>Microsoft Office Word</Application>
  <DocSecurity>0</DocSecurity>
  <Lines>116</Lines>
  <Paragraphs>32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ДОЗС-16_plx_История педагогики и образования</vt:lpstr>
      <vt:lpstr>Лист1</vt:lpstr>
    </vt:vector>
  </TitlesOfParts>
  <Company/>
  <LinksUpToDate>false</LinksUpToDate>
  <CharactersWithSpaces>16411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ДОЗС-16_plx_История педагогики и образования</dc:title>
  <dc:creator>FastReport.NET</dc:creator>
  <cp:lastModifiedBy>Пользователь Windows</cp:lastModifiedBy>
  <cp:revision>4</cp:revision>
  <cp:lastPrinted>2019-03-14T17:14:00Z</cp:lastPrinted>
  <dcterms:created xsi:type="dcterms:W3CDTF">2019-03-20T07:20:00Z</dcterms:created>
  <dcterms:modified xsi:type="dcterms:W3CDTF">2019-07-08T21:10:00Z</dcterms:modified>
</cp:coreProperties>
</file>